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宋体" w:hAnsi="宋体" w:eastAsia="宋体"/>
          <w:b/>
          <w:sz w:val="21"/>
          <w:szCs w:val="21"/>
        </w:rPr>
      </w:pPr>
      <w:r>
        <w:rPr>
          <w:rFonts w:hint="eastAsia" w:ascii="宋体" w:hAnsi="宋体" w:eastAsia="宋体"/>
          <w:b/>
          <w:sz w:val="21"/>
          <w:szCs w:val="21"/>
        </w:rPr>
        <w:t>H27 H29双端多分歧光缆接头盒说明书</w:t>
      </w:r>
    </w:p>
    <w:p>
      <w:pPr>
        <w:spacing w:after="0"/>
        <w:jc w:val="center"/>
        <w:rPr>
          <w:rFonts w:hint="eastAsia" w:ascii="宋体" w:hAnsi="宋体" w:eastAsia="宋体"/>
          <w:b/>
          <w:sz w:val="21"/>
          <w:szCs w:val="21"/>
        </w:rPr>
      </w:pPr>
    </w:p>
    <w:p>
      <w:pPr>
        <w:spacing w:after="0"/>
        <w:jc w:val="center"/>
        <w:rPr>
          <w:rFonts w:hint="eastAsia" w:ascii="宋体" w:hAnsi="宋体" w:eastAsia="宋体"/>
          <w:b/>
          <w:sz w:val="21"/>
          <w:szCs w:val="21"/>
        </w:rPr>
        <w:sectPr>
          <w:headerReference r:id="rId6" w:type="first"/>
          <w:headerReference r:id="rId5" w:type="even"/>
          <w:pgSz w:w="11907" w:h="16839"/>
          <w:pgMar w:top="567" w:right="567" w:bottom="567" w:left="567" w:header="284" w:footer="284" w:gutter="0"/>
          <w:pgNumType w:start="0"/>
          <w:cols w:space="720" w:num="1"/>
          <w:docGrid w:type="linesAndChars" w:linePitch="312" w:charSpace="0"/>
        </w:sectPr>
      </w:pPr>
    </w:p>
    <w:p>
      <w:pPr>
        <w:numPr>
          <w:ilvl w:val="1"/>
          <w:numId w:val="1"/>
        </w:numPr>
        <w:spacing w:after="0"/>
        <w:rPr>
          <w:rFonts w:hint="eastAsia" w:ascii="宋体" w:hAnsi="宋体" w:eastAsia="宋体"/>
          <w:b/>
          <w:sz w:val="18"/>
          <w:szCs w:val="18"/>
        </w:rPr>
      </w:pPr>
      <w:r>
        <w:rPr>
          <w:rFonts w:hint="eastAsia" w:ascii="宋体" w:hAnsi="宋体" w:eastAsia="宋体"/>
          <w:b/>
          <w:sz w:val="18"/>
          <w:szCs w:val="18"/>
        </w:rPr>
        <w:t>用途</w:t>
      </w:r>
    </w:p>
    <w:p>
      <w:pPr>
        <w:spacing w:after="0"/>
        <w:rPr>
          <w:rFonts w:hint="eastAsia" w:ascii="宋体" w:hAnsi="宋体" w:eastAsia="宋体"/>
          <w:sz w:val="18"/>
          <w:szCs w:val="18"/>
        </w:rPr>
      </w:pPr>
    </w:p>
    <w:p>
      <w:pPr>
        <w:spacing w:after="0"/>
        <w:rPr>
          <w:rFonts w:ascii="宋体" w:hAnsi="宋体" w:eastAsia="宋体"/>
          <w:sz w:val="18"/>
          <w:szCs w:val="18"/>
        </w:rPr>
      </w:pPr>
      <w:r>
        <w:rPr>
          <w:rFonts w:hint="eastAsia" w:ascii="宋体" w:hAnsi="宋体" w:eastAsia="宋体"/>
          <w:sz w:val="18"/>
          <w:szCs w:val="18"/>
        </w:rPr>
        <w:t xml:space="preserve">   该产品适用于室外光缆架空、管道、直埋等直通接续和分歧接续。采用全机械密封和可重复开启方式，带可选气压阀和接地保护装置。内部结构简单、使用方便、是网络建设可靠选择的一款接续保护盒。</w:t>
      </w:r>
    </w:p>
    <w:p>
      <w:pPr>
        <w:spacing w:after="0"/>
        <w:rPr>
          <w:rFonts w:ascii="宋体" w:hAnsi="宋体" w:eastAsia="宋体"/>
          <w:sz w:val="18"/>
          <w:szCs w:val="18"/>
        </w:rPr>
      </w:pPr>
    </w:p>
    <w:tbl>
      <w:tblPr>
        <w:tblStyle w:val="5"/>
        <w:tblpPr w:leftFromText="180" w:rightFromText="180" w:vertAnchor="text" w:horzAnchor="margin" w:tblpXSpec="right" w:tblpY="547"/>
        <w:tblW w:w="5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992"/>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4" w:type="dxa"/>
            <w:vMerge w:val="restart"/>
            <w:vAlign w:val="center"/>
          </w:tcPr>
          <w:p>
            <w:pPr>
              <w:spacing w:after="0"/>
              <w:rPr>
                <w:rFonts w:ascii="宋体" w:hAnsi="宋体" w:eastAsia="宋体"/>
                <w:sz w:val="18"/>
                <w:szCs w:val="18"/>
              </w:rPr>
            </w:pPr>
            <w:r>
              <w:rPr>
                <w:rFonts w:hint="eastAsia" w:ascii="宋体" w:hAnsi="宋体" w:eastAsia="宋体"/>
                <w:sz w:val="18"/>
                <w:szCs w:val="18"/>
              </w:rPr>
              <w:t>序号</w:t>
            </w:r>
          </w:p>
        </w:tc>
        <w:tc>
          <w:tcPr>
            <w:tcW w:w="992" w:type="dxa"/>
            <w:vMerge w:val="restart"/>
            <w:vAlign w:val="center"/>
          </w:tcPr>
          <w:p>
            <w:pPr>
              <w:spacing w:after="0"/>
              <w:rPr>
                <w:rFonts w:ascii="宋体" w:hAnsi="宋体" w:eastAsia="宋体"/>
                <w:sz w:val="18"/>
                <w:szCs w:val="18"/>
              </w:rPr>
            </w:pPr>
            <w:r>
              <w:rPr>
                <w:rFonts w:hint="eastAsia" w:ascii="宋体" w:hAnsi="宋体" w:eastAsia="宋体"/>
                <w:sz w:val="18"/>
                <w:szCs w:val="18"/>
              </w:rPr>
              <w:t>名称</w:t>
            </w:r>
          </w:p>
        </w:tc>
        <w:tc>
          <w:tcPr>
            <w:tcW w:w="1984" w:type="dxa"/>
            <w:gridSpan w:val="2"/>
            <w:vAlign w:val="center"/>
          </w:tcPr>
          <w:p>
            <w:pPr>
              <w:spacing w:after="0"/>
              <w:rPr>
                <w:rFonts w:ascii="宋体" w:hAnsi="宋体" w:eastAsia="宋体"/>
                <w:sz w:val="18"/>
                <w:szCs w:val="18"/>
              </w:rPr>
            </w:pPr>
            <w:r>
              <w:rPr>
                <w:rFonts w:hint="eastAsia" w:ascii="宋体" w:hAnsi="宋体" w:eastAsia="宋体"/>
                <w:sz w:val="18"/>
                <w:szCs w:val="18"/>
              </w:rPr>
              <w:t>型号</w:t>
            </w:r>
          </w:p>
        </w:tc>
        <w:tc>
          <w:tcPr>
            <w:tcW w:w="1843" w:type="dxa"/>
            <w:vAlign w:val="center"/>
          </w:tcPr>
          <w:p>
            <w:pPr>
              <w:spacing w:after="0"/>
              <w:rPr>
                <w:rFonts w:ascii="宋体" w:hAnsi="宋体" w:eastAsia="宋体"/>
                <w:sz w:val="18"/>
                <w:szCs w:val="18"/>
              </w:rPr>
            </w:pPr>
            <w:r>
              <w:rPr>
                <w:rFonts w:hint="eastAsia" w:ascii="宋体" w:hAnsi="宋体" w:eastAsia="宋体"/>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34" w:type="dxa"/>
            <w:vMerge w:val="continue"/>
            <w:vAlign w:val="center"/>
          </w:tcPr>
          <w:p>
            <w:pPr>
              <w:spacing w:after="0"/>
              <w:rPr>
                <w:rFonts w:ascii="宋体" w:hAnsi="宋体" w:eastAsia="宋体"/>
                <w:sz w:val="18"/>
                <w:szCs w:val="18"/>
              </w:rPr>
            </w:pPr>
          </w:p>
        </w:tc>
        <w:tc>
          <w:tcPr>
            <w:tcW w:w="992" w:type="dxa"/>
            <w:vMerge w:val="continue"/>
            <w:vAlign w:val="center"/>
          </w:tcPr>
          <w:p>
            <w:pPr>
              <w:spacing w:after="0"/>
              <w:rPr>
                <w:rFonts w:ascii="宋体" w:hAnsi="宋体" w:eastAsia="宋体"/>
                <w:sz w:val="18"/>
                <w:szCs w:val="18"/>
              </w:rPr>
            </w:pPr>
          </w:p>
        </w:tc>
        <w:tc>
          <w:tcPr>
            <w:tcW w:w="992" w:type="dxa"/>
          </w:tcPr>
          <w:p>
            <w:pPr>
              <w:spacing w:after="0"/>
              <w:rPr>
                <w:rFonts w:ascii="宋体" w:hAnsi="宋体" w:eastAsia="宋体"/>
                <w:sz w:val="18"/>
                <w:szCs w:val="18"/>
              </w:rPr>
            </w:pPr>
            <w:r>
              <w:rPr>
                <w:rFonts w:hint="eastAsia" w:ascii="宋体" w:hAnsi="宋体" w:eastAsia="宋体"/>
                <w:sz w:val="18"/>
                <w:szCs w:val="18"/>
              </w:rPr>
              <w:t>H27</w:t>
            </w:r>
          </w:p>
        </w:tc>
        <w:tc>
          <w:tcPr>
            <w:tcW w:w="992" w:type="dxa"/>
          </w:tcPr>
          <w:p>
            <w:pPr>
              <w:spacing w:after="0"/>
              <w:rPr>
                <w:rFonts w:ascii="宋体" w:hAnsi="宋体" w:eastAsia="宋体"/>
                <w:sz w:val="18"/>
                <w:szCs w:val="18"/>
              </w:rPr>
            </w:pPr>
            <w:r>
              <w:rPr>
                <w:rFonts w:hint="eastAsia" w:ascii="宋体" w:hAnsi="宋体" w:eastAsia="宋体"/>
                <w:sz w:val="18"/>
                <w:szCs w:val="18"/>
              </w:rPr>
              <w:t>H29</w:t>
            </w:r>
          </w:p>
        </w:tc>
        <w:tc>
          <w:tcPr>
            <w:tcW w:w="1843" w:type="dxa"/>
            <w:vAlign w:val="center"/>
          </w:tcPr>
          <w:p>
            <w:pPr>
              <w:spacing w:after="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1</w:t>
            </w:r>
          </w:p>
        </w:tc>
        <w:tc>
          <w:tcPr>
            <w:tcW w:w="992" w:type="dxa"/>
          </w:tcPr>
          <w:p>
            <w:pPr>
              <w:spacing w:after="0"/>
              <w:jc w:val="both"/>
              <w:rPr>
                <w:rFonts w:ascii="宋体" w:hAnsi="宋体" w:eastAsia="宋体"/>
                <w:sz w:val="18"/>
                <w:szCs w:val="18"/>
              </w:rPr>
            </w:pPr>
            <w:r>
              <w:rPr>
                <w:rFonts w:hint="eastAsia" w:ascii="宋体" w:hAnsi="宋体" w:eastAsia="宋体"/>
                <w:sz w:val="18"/>
                <w:szCs w:val="18"/>
              </w:rPr>
              <w:t>外壳</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1套</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1套</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接头的整体防护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2</w:t>
            </w:r>
          </w:p>
        </w:tc>
        <w:tc>
          <w:tcPr>
            <w:tcW w:w="992" w:type="dxa"/>
          </w:tcPr>
          <w:p>
            <w:pPr>
              <w:spacing w:after="0"/>
              <w:jc w:val="both"/>
              <w:rPr>
                <w:rFonts w:ascii="宋体" w:hAnsi="宋体" w:eastAsia="宋体"/>
                <w:sz w:val="18"/>
                <w:szCs w:val="18"/>
              </w:rPr>
            </w:pPr>
            <w:r>
              <w:rPr>
                <w:rFonts w:hint="eastAsia" w:ascii="宋体" w:hAnsi="宋体" w:eastAsia="宋体"/>
                <w:sz w:val="18"/>
                <w:szCs w:val="18"/>
              </w:rPr>
              <w:t>塑料扳扣</w:t>
            </w:r>
          </w:p>
        </w:tc>
        <w:tc>
          <w:tcPr>
            <w:tcW w:w="992" w:type="dxa"/>
          </w:tcPr>
          <w:p>
            <w:pPr>
              <w:spacing w:after="0"/>
              <w:jc w:val="both"/>
              <w:rPr>
                <w:rFonts w:ascii="宋体" w:hAnsi="宋体" w:eastAsia="宋体"/>
                <w:sz w:val="18"/>
                <w:szCs w:val="18"/>
              </w:rPr>
            </w:pPr>
            <w:r>
              <w:rPr>
                <w:rFonts w:hint="eastAsia" w:ascii="宋体" w:hAnsi="宋体" w:eastAsia="宋体"/>
                <w:sz w:val="18"/>
                <w:szCs w:val="18"/>
              </w:rPr>
              <w:t>20套</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18套</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固定外壳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tcPr>
          <w:p>
            <w:pPr>
              <w:spacing w:after="0"/>
              <w:rPr>
                <w:rFonts w:ascii="宋体" w:hAnsi="宋体" w:eastAsia="宋体"/>
                <w:sz w:val="18"/>
                <w:szCs w:val="18"/>
              </w:rPr>
            </w:pPr>
          </w:p>
          <w:p>
            <w:pPr>
              <w:spacing w:after="0"/>
              <w:rPr>
                <w:rFonts w:ascii="宋体" w:hAnsi="宋体" w:eastAsia="宋体"/>
                <w:sz w:val="18"/>
                <w:szCs w:val="18"/>
              </w:rPr>
            </w:pPr>
            <w:r>
              <w:rPr>
                <w:rFonts w:hint="eastAsia" w:ascii="宋体" w:hAnsi="宋体" w:eastAsia="宋体"/>
                <w:sz w:val="18"/>
                <w:szCs w:val="18"/>
              </w:rPr>
              <w:t>3</w:t>
            </w:r>
          </w:p>
        </w:tc>
        <w:tc>
          <w:tcPr>
            <w:tcW w:w="992" w:type="dxa"/>
          </w:tcPr>
          <w:p>
            <w:pPr>
              <w:spacing w:after="0"/>
              <w:rPr>
                <w:rFonts w:ascii="宋体" w:hAnsi="宋体" w:eastAsia="宋体"/>
                <w:sz w:val="18"/>
                <w:szCs w:val="18"/>
              </w:rPr>
            </w:pPr>
          </w:p>
          <w:p>
            <w:pPr>
              <w:spacing w:after="0"/>
              <w:rPr>
                <w:rFonts w:ascii="宋体" w:hAnsi="宋体" w:eastAsia="宋体"/>
                <w:sz w:val="18"/>
                <w:szCs w:val="18"/>
              </w:rPr>
            </w:pPr>
            <w:r>
              <w:rPr>
                <w:rFonts w:hint="eastAsia" w:ascii="宋体" w:hAnsi="宋体" w:eastAsia="宋体"/>
                <w:sz w:val="18"/>
                <w:szCs w:val="18"/>
              </w:rPr>
              <w:t>熔纤盘</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1~4张</w:t>
            </w:r>
          </w:p>
          <w:p>
            <w:pPr>
              <w:spacing w:after="0"/>
              <w:jc w:val="both"/>
              <w:rPr>
                <w:rFonts w:ascii="宋体" w:hAnsi="宋体" w:eastAsia="宋体"/>
                <w:sz w:val="18"/>
                <w:szCs w:val="18"/>
              </w:rPr>
            </w:pPr>
            <w:r>
              <w:rPr>
                <w:rFonts w:hint="eastAsia" w:ascii="宋体" w:hAnsi="宋体" w:eastAsia="宋体"/>
                <w:sz w:val="18"/>
                <w:szCs w:val="18"/>
              </w:rPr>
              <w:t>36芯/盘72芯/盘</w:t>
            </w:r>
          </w:p>
          <w:p>
            <w:pPr>
              <w:spacing w:after="0"/>
              <w:jc w:val="both"/>
              <w:rPr>
                <w:rFonts w:ascii="宋体" w:hAnsi="宋体" w:eastAsia="宋体"/>
                <w:sz w:val="18"/>
                <w:szCs w:val="18"/>
              </w:rPr>
            </w:pPr>
            <w:r>
              <w:rPr>
                <w:rFonts w:hint="eastAsia" w:ascii="宋体" w:hAnsi="宋体" w:eastAsia="宋体"/>
                <w:sz w:val="18"/>
                <w:szCs w:val="18"/>
              </w:rPr>
              <w:t>144芯/盘</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1~4张</w:t>
            </w:r>
          </w:p>
          <w:p>
            <w:pPr>
              <w:spacing w:after="0"/>
              <w:jc w:val="both"/>
              <w:rPr>
                <w:rFonts w:ascii="宋体" w:hAnsi="宋体" w:eastAsia="宋体"/>
                <w:sz w:val="18"/>
                <w:szCs w:val="18"/>
              </w:rPr>
            </w:pPr>
            <w:r>
              <w:rPr>
                <w:rFonts w:hint="eastAsia" w:ascii="宋体" w:hAnsi="宋体" w:eastAsia="宋体"/>
                <w:sz w:val="18"/>
                <w:szCs w:val="18"/>
              </w:rPr>
              <w:t>36芯/盘72芯/盘</w:t>
            </w:r>
          </w:p>
          <w:p>
            <w:pPr>
              <w:spacing w:after="0"/>
              <w:jc w:val="both"/>
              <w:rPr>
                <w:rFonts w:ascii="宋体" w:hAnsi="宋体" w:eastAsia="宋体"/>
                <w:sz w:val="18"/>
                <w:szCs w:val="18"/>
              </w:rPr>
            </w:pPr>
            <w:r>
              <w:rPr>
                <w:rFonts w:hint="eastAsia" w:ascii="宋体" w:hAnsi="宋体" w:eastAsia="宋体"/>
                <w:sz w:val="18"/>
                <w:szCs w:val="18"/>
              </w:rPr>
              <w:t>144芯/盘</w:t>
            </w:r>
          </w:p>
        </w:tc>
        <w:tc>
          <w:tcPr>
            <w:tcW w:w="1843" w:type="dxa"/>
          </w:tcPr>
          <w:p>
            <w:pPr>
              <w:spacing w:after="0"/>
              <w:jc w:val="both"/>
              <w:rPr>
                <w:rFonts w:ascii="宋体" w:hAnsi="宋体" w:eastAsia="宋体"/>
                <w:sz w:val="18"/>
                <w:szCs w:val="18"/>
              </w:rPr>
            </w:pPr>
          </w:p>
          <w:p>
            <w:pPr>
              <w:spacing w:after="0"/>
              <w:jc w:val="both"/>
              <w:rPr>
                <w:rFonts w:ascii="宋体" w:hAnsi="宋体" w:eastAsia="宋体"/>
                <w:sz w:val="18"/>
                <w:szCs w:val="18"/>
              </w:rPr>
            </w:pPr>
            <w:r>
              <w:rPr>
                <w:rFonts w:hint="eastAsia" w:ascii="宋体" w:hAnsi="宋体" w:eastAsia="宋体"/>
                <w:sz w:val="18"/>
                <w:szCs w:val="18"/>
              </w:rPr>
              <w:t>保护热缩管及收容光纤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5</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光缆压紧</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8套</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6套</w:t>
            </w:r>
          </w:p>
        </w:tc>
        <w:tc>
          <w:tcPr>
            <w:tcW w:w="1843"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固定外来光缆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6</w:t>
            </w:r>
          </w:p>
        </w:tc>
        <w:tc>
          <w:tcPr>
            <w:tcW w:w="992" w:type="dxa"/>
          </w:tcPr>
          <w:p>
            <w:pPr>
              <w:spacing w:after="0"/>
              <w:jc w:val="both"/>
              <w:rPr>
                <w:rFonts w:ascii="宋体" w:hAnsi="宋体" w:eastAsia="宋体"/>
                <w:sz w:val="18"/>
                <w:szCs w:val="18"/>
              </w:rPr>
            </w:pPr>
            <w:r>
              <w:rPr>
                <w:rFonts w:hint="eastAsia" w:ascii="宋体" w:hAnsi="宋体" w:eastAsia="宋体"/>
                <w:sz w:val="18"/>
                <w:szCs w:val="18"/>
              </w:rPr>
              <w:t>盒体密封圈</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1套</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1套</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盒体之间的密封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7</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堵头</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8个</w:t>
            </w:r>
          </w:p>
        </w:tc>
        <w:tc>
          <w:tcPr>
            <w:tcW w:w="992"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6个</w:t>
            </w:r>
          </w:p>
        </w:tc>
        <w:tc>
          <w:tcPr>
            <w:tcW w:w="1843" w:type="dxa"/>
          </w:tcPr>
          <w:p>
            <w:pPr>
              <w:spacing w:after="0"/>
              <w:jc w:val="both"/>
              <w:rPr>
                <w:rFonts w:ascii="宋体" w:hAnsi="宋体" w:eastAsia="宋体"/>
                <w:sz w:val="18"/>
                <w:szCs w:val="18"/>
                <w:highlight w:val="none"/>
              </w:rPr>
            </w:pPr>
            <w:r>
              <w:rPr>
                <w:rFonts w:hint="eastAsia" w:ascii="宋体" w:hAnsi="宋体" w:eastAsia="宋体"/>
                <w:sz w:val="18"/>
                <w:szCs w:val="18"/>
                <w:highlight w:val="none"/>
              </w:rPr>
              <w:t>不安装光缆的孔使用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8</w:t>
            </w:r>
          </w:p>
        </w:tc>
        <w:tc>
          <w:tcPr>
            <w:tcW w:w="992" w:type="dxa"/>
          </w:tcPr>
          <w:p>
            <w:pPr>
              <w:spacing w:after="0"/>
              <w:jc w:val="both"/>
              <w:rPr>
                <w:rFonts w:ascii="宋体" w:hAnsi="宋体" w:eastAsia="宋体"/>
                <w:sz w:val="18"/>
                <w:szCs w:val="18"/>
              </w:rPr>
            </w:pPr>
            <w:r>
              <w:rPr>
                <w:rFonts w:hint="eastAsia" w:ascii="宋体" w:hAnsi="宋体" w:eastAsia="宋体"/>
                <w:sz w:val="18"/>
                <w:szCs w:val="18"/>
              </w:rPr>
              <w:t>接地线</w:t>
            </w:r>
          </w:p>
        </w:tc>
        <w:tc>
          <w:tcPr>
            <w:tcW w:w="992" w:type="dxa"/>
          </w:tcPr>
          <w:p>
            <w:pPr>
              <w:spacing w:after="0"/>
              <w:jc w:val="both"/>
              <w:rPr>
                <w:rFonts w:ascii="宋体" w:hAnsi="宋体" w:eastAsia="宋体"/>
                <w:sz w:val="18"/>
                <w:szCs w:val="18"/>
              </w:rPr>
            </w:pPr>
            <w:r>
              <w:rPr>
                <w:rFonts w:hint="eastAsia" w:ascii="宋体" w:hAnsi="宋体" w:eastAsia="宋体"/>
                <w:sz w:val="18"/>
                <w:szCs w:val="18"/>
              </w:rPr>
              <w:t>2根</w:t>
            </w:r>
          </w:p>
        </w:tc>
        <w:tc>
          <w:tcPr>
            <w:tcW w:w="992" w:type="dxa"/>
          </w:tcPr>
          <w:p>
            <w:pPr>
              <w:spacing w:after="0"/>
              <w:jc w:val="both"/>
              <w:rPr>
                <w:rFonts w:ascii="宋体" w:hAnsi="宋体" w:eastAsia="宋体"/>
                <w:sz w:val="18"/>
                <w:szCs w:val="18"/>
              </w:rPr>
            </w:pPr>
            <w:r>
              <w:rPr>
                <w:rFonts w:hint="eastAsia" w:ascii="宋体" w:hAnsi="宋体" w:eastAsia="宋体"/>
                <w:sz w:val="18"/>
                <w:szCs w:val="18"/>
              </w:rPr>
              <w:t>2根</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将盒内光缆中的金属构件引出接地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9</w:t>
            </w:r>
          </w:p>
        </w:tc>
        <w:tc>
          <w:tcPr>
            <w:tcW w:w="992" w:type="dxa"/>
          </w:tcPr>
          <w:p>
            <w:pPr>
              <w:spacing w:after="0"/>
              <w:jc w:val="both"/>
              <w:rPr>
                <w:rFonts w:ascii="宋体" w:hAnsi="宋体" w:eastAsia="宋体"/>
                <w:sz w:val="18"/>
                <w:szCs w:val="18"/>
              </w:rPr>
            </w:pPr>
            <w:r>
              <w:rPr>
                <w:rFonts w:hint="eastAsia" w:ascii="宋体" w:hAnsi="宋体" w:eastAsia="宋体"/>
                <w:sz w:val="18"/>
                <w:szCs w:val="18"/>
              </w:rPr>
              <w:t>缆口密封组件</w:t>
            </w:r>
          </w:p>
        </w:tc>
        <w:tc>
          <w:tcPr>
            <w:tcW w:w="992" w:type="dxa"/>
          </w:tcPr>
          <w:p>
            <w:pPr>
              <w:spacing w:after="0"/>
              <w:jc w:val="both"/>
              <w:rPr>
                <w:rFonts w:ascii="宋体" w:hAnsi="宋体" w:eastAsia="宋体"/>
                <w:sz w:val="18"/>
                <w:szCs w:val="18"/>
              </w:rPr>
            </w:pPr>
            <w:r>
              <w:rPr>
                <w:rFonts w:hint="eastAsia" w:ascii="宋体" w:hAnsi="宋体" w:eastAsia="宋体"/>
                <w:sz w:val="18"/>
                <w:szCs w:val="18"/>
              </w:rPr>
              <w:t>8套</w:t>
            </w:r>
          </w:p>
        </w:tc>
        <w:tc>
          <w:tcPr>
            <w:tcW w:w="992" w:type="dxa"/>
          </w:tcPr>
          <w:p>
            <w:pPr>
              <w:spacing w:after="0"/>
              <w:jc w:val="both"/>
              <w:rPr>
                <w:rFonts w:ascii="宋体" w:hAnsi="宋体" w:eastAsia="宋体"/>
                <w:sz w:val="18"/>
                <w:szCs w:val="18"/>
              </w:rPr>
            </w:pPr>
            <w:r>
              <w:rPr>
                <w:rFonts w:hint="eastAsia" w:ascii="宋体" w:hAnsi="宋体" w:eastAsia="宋体"/>
                <w:sz w:val="18"/>
                <w:szCs w:val="18"/>
              </w:rPr>
              <w:t>6套</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进出缆口之间的密封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jc w:val="both"/>
              <w:rPr>
                <w:rFonts w:ascii="宋体" w:hAnsi="宋体" w:eastAsia="宋体"/>
                <w:sz w:val="18"/>
                <w:szCs w:val="18"/>
              </w:rPr>
            </w:pPr>
            <w:r>
              <w:rPr>
                <w:rFonts w:hint="eastAsia" w:ascii="宋体" w:hAnsi="宋体" w:eastAsia="宋体"/>
                <w:sz w:val="18"/>
                <w:szCs w:val="18"/>
              </w:rPr>
              <w:t>10</w:t>
            </w:r>
          </w:p>
        </w:tc>
        <w:tc>
          <w:tcPr>
            <w:tcW w:w="992" w:type="dxa"/>
          </w:tcPr>
          <w:p>
            <w:pPr>
              <w:spacing w:after="0"/>
              <w:jc w:val="both"/>
              <w:rPr>
                <w:rFonts w:ascii="宋体" w:hAnsi="宋体" w:eastAsia="宋体"/>
                <w:sz w:val="18"/>
                <w:szCs w:val="18"/>
              </w:rPr>
            </w:pPr>
            <w:r>
              <w:rPr>
                <w:rFonts w:hint="eastAsia" w:ascii="宋体" w:hAnsi="宋体" w:eastAsia="宋体"/>
                <w:sz w:val="18"/>
                <w:szCs w:val="18"/>
              </w:rPr>
              <w:t>熔纤保护管</w:t>
            </w:r>
          </w:p>
        </w:tc>
        <w:tc>
          <w:tcPr>
            <w:tcW w:w="992" w:type="dxa"/>
          </w:tcPr>
          <w:p>
            <w:pPr>
              <w:spacing w:after="0"/>
              <w:jc w:val="both"/>
              <w:rPr>
                <w:rFonts w:ascii="宋体" w:hAnsi="宋体" w:eastAsia="宋体"/>
                <w:sz w:val="18"/>
                <w:szCs w:val="18"/>
              </w:rPr>
            </w:pPr>
            <w:r>
              <w:rPr>
                <w:rFonts w:hint="eastAsia" w:ascii="宋体" w:hAnsi="宋体" w:eastAsia="宋体"/>
                <w:sz w:val="18"/>
                <w:szCs w:val="18"/>
              </w:rPr>
              <w:t>按芯数</w:t>
            </w:r>
          </w:p>
        </w:tc>
        <w:tc>
          <w:tcPr>
            <w:tcW w:w="992" w:type="dxa"/>
          </w:tcPr>
          <w:p>
            <w:pPr>
              <w:spacing w:after="0"/>
              <w:jc w:val="both"/>
              <w:rPr>
                <w:rFonts w:ascii="宋体" w:hAnsi="宋体" w:eastAsia="宋体"/>
                <w:sz w:val="18"/>
                <w:szCs w:val="18"/>
              </w:rPr>
            </w:pPr>
            <w:r>
              <w:rPr>
                <w:rFonts w:hint="eastAsia" w:ascii="宋体" w:hAnsi="宋体" w:eastAsia="宋体"/>
                <w:sz w:val="18"/>
                <w:szCs w:val="18"/>
              </w:rPr>
              <w:t>按芯数</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保护熔接光纤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34" w:type="dxa"/>
          </w:tcPr>
          <w:p>
            <w:pPr>
              <w:spacing w:after="0"/>
              <w:jc w:val="both"/>
              <w:rPr>
                <w:rFonts w:ascii="宋体" w:hAnsi="宋体" w:eastAsia="宋体"/>
                <w:sz w:val="18"/>
                <w:szCs w:val="18"/>
              </w:rPr>
            </w:pPr>
            <w:r>
              <w:rPr>
                <w:rFonts w:hint="eastAsia" w:ascii="宋体" w:hAnsi="宋体" w:eastAsia="宋体"/>
                <w:sz w:val="18"/>
                <w:szCs w:val="18"/>
              </w:rPr>
              <w:t>11</w:t>
            </w:r>
          </w:p>
        </w:tc>
        <w:tc>
          <w:tcPr>
            <w:tcW w:w="992" w:type="dxa"/>
          </w:tcPr>
          <w:p>
            <w:pPr>
              <w:spacing w:after="0"/>
              <w:jc w:val="both"/>
              <w:rPr>
                <w:rFonts w:ascii="宋体" w:hAnsi="宋体" w:eastAsia="宋体"/>
                <w:sz w:val="18"/>
                <w:szCs w:val="18"/>
              </w:rPr>
            </w:pPr>
            <w:r>
              <w:rPr>
                <w:rFonts w:hint="eastAsia" w:ascii="宋体" w:hAnsi="宋体" w:eastAsia="宋体"/>
                <w:sz w:val="18"/>
                <w:szCs w:val="18"/>
              </w:rPr>
              <w:t>专用扳手</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1个</w:t>
            </w:r>
          </w:p>
        </w:tc>
        <w:tc>
          <w:tcPr>
            <w:tcW w:w="992" w:type="dxa"/>
          </w:tcPr>
          <w:p>
            <w:pPr>
              <w:spacing w:after="0"/>
              <w:jc w:val="both"/>
              <w:rPr>
                <w:rFonts w:ascii="宋体" w:hAnsi="宋体" w:eastAsia="宋体"/>
                <w:sz w:val="18"/>
                <w:szCs w:val="18"/>
              </w:rPr>
            </w:pPr>
            <w:r>
              <w:rPr>
                <w:rFonts w:hint="eastAsia" w:ascii="宋体" w:hAnsi="宋体" w:eastAsia="宋体"/>
                <w:sz w:val="18"/>
                <w:szCs w:val="18"/>
              </w:rPr>
              <w:t>1个</w:t>
            </w:r>
          </w:p>
        </w:tc>
        <w:tc>
          <w:tcPr>
            <w:tcW w:w="1843" w:type="dxa"/>
          </w:tcPr>
          <w:p>
            <w:pPr>
              <w:spacing w:after="0"/>
              <w:jc w:val="both"/>
              <w:rPr>
                <w:rFonts w:ascii="宋体" w:hAnsi="宋体" w:eastAsia="宋体"/>
                <w:sz w:val="18"/>
                <w:szCs w:val="18"/>
              </w:rPr>
            </w:pPr>
            <w:r>
              <w:rPr>
                <w:rFonts w:hint="eastAsia" w:ascii="宋体" w:hAnsi="宋体" w:eastAsia="宋体"/>
                <w:sz w:val="18"/>
                <w:szCs w:val="18"/>
              </w:rPr>
              <w:t>密封件开启</w:t>
            </w:r>
          </w:p>
        </w:tc>
      </w:tr>
    </w:tbl>
    <w:p>
      <w:pPr>
        <w:spacing w:after="0"/>
        <w:rPr>
          <w:rFonts w:ascii="宋体" w:hAnsi="宋体" w:eastAsia="宋体"/>
          <w:b/>
          <w:sz w:val="18"/>
          <w:szCs w:val="18"/>
        </w:rPr>
      </w:pPr>
      <w:r>
        <w:rPr>
          <w:rFonts w:ascii="宋体" w:hAnsi="宋体" w:eastAsia="宋体"/>
          <w:sz w:val="18"/>
          <w:szCs w:val="18"/>
        </w:rPr>
        <w:pict>
          <v:shape id="_x0000_s1063" o:spid="_x0000_s1063" o:spt="202" type="#_x0000_t202" style="position:absolute;left:0pt;margin-left:146.4pt;margin-top:2.1pt;height:22.7pt;width:37.05pt;z-index:251659264;mso-width-relative:page;mso-height-relative:page;" fillcolor="#9CBEE0" filled="f" stroked="f" coordsize="21600,21600">
            <v:path/>
            <v:fill type="gradient" on="f" color2="#BBD5F0" focussize="0f,0f">
              <o:fill type="gradientUnscaled" v:ext="backwardCompatible"/>
            </v:fill>
            <v:stroke on="f" weight="1.25pt" joinstyle="miter"/>
            <v:imagedata o:title=""/>
            <o:lock v:ext="edit"/>
            <v:textbox>
              <w:txbxContent>
                <w:p>
                  <w:pPr>
                    <w:rPr>
                      <w:sz w:val="18"/>
                      <w:szCs w:val="18"/>
                    </w:rPr>
                  </w:pPr>
                  <w:r>
                    <w:rPr>
                      <w:rFonts w:hint="eastAsia"/>
                      <w:sz w:val="18"/>
                      <w:szCs w:val="18"/>
                    </w:rPr>
                    <w:t>盒盖</w:t>
                  </w:r>
                </w:p>
              </w:txbxContent>
            </v:textbox>
          </v:shape>
        </w:pict>
      </w:r>
      <w:r>
        <w:rPr>
          <w:rFonts w:hint="eastAsia" w:ascii="宋体" w:hAnsi="宋体" w:eastAsia="宋体"/>
          <w:b/>
          <w:sz w:val="18"/>
          <w:szCs w:val="18"/>
        </w:rPr>
        <w:t xml:space="preserve">1.2、 结构                                                     </w:t>
      </w:r>
    </w:p>
    <w:p>
      <w:pPr>
        <w:spacing w:after="0"/>
        <w:rPr>
          <w:rFonts w:ascii="宋体" w:hAnsi="宋体" w:eastAsia="宋体"/>
          <w:b/>
          <w:sz w:val="18"/>
          <w:szCs w:val="18"/>
        </w:rPr>
      </w:pPr>
      <w:r>
        <w:rPr>
          <w:rFonts w:ascii="宋体" w:hAnsi="宋体" w:eastAsia="宋体"/>
          <w:sz w:val="18"/>
          <w:szCs w:val="18"/>
        </w:rPr>
        <w:pict>
          <v:shape id="_x0000_s1061" o:spid="_x0000_s1061" o:spt="32" type="#_x0000_t32" style="position:absolute;left:0pt;flip:x;margin-left:124.65pt;margin-top:6.6pt;height:15.75pt;width:21.75pt;z-index:251674624;mso-width-relative:page;mso-height-relative:page;" o:connectortype="straight" filled="f" coordsize="21600,21600">
            <v:path arrowok="t"/>
            <v:fill on="f" focussize="0,0"/>
            <v:stroke weight="0.5pt" endarrow="block"/>
            <v:imagedata o:title=""/>
            <o:lock v:ext="edit"/>
          </v:shape>
        </w:pict>
      </w:r>
      <w:r>
        <w:rPr>
          <w:rFonts w:hint="eastAsia" w:ascii="宋体" w:hAnsi="宋体" w:eastAsia="宋体"/>
          <w:b/>
          <w:sz w:val="18"/>
          <w:szCs w:val="18"/>
        </w:rPr>
        <w:t xml:space="preserve">                                                              1.4、 主要配件及专用工具  （</w:t>
      </w:r>
      <w:r>
        <w:rPr>
          <w:rFonts w:hint="eastAsia" w:ascii="宋体" w:hAnsi="宋体" w:eastAsia="宋体"/>
          <w:sz w:val="18"/>
          <w:szCs w:val="18"/>
        </w:rPr>
        <w:t>表1</w:t>
      </w:r>
      <w:r>
        <w:rPr>
          <w:rFonts w:hint="eastAsia" w:ascii="宋体" w:hAnsi="宋体" w:eastAsia="宋体"/>
          <w:b/>
          <w:sz w:val="18"/>
          <w:szCs w:val="18"/>
        </w:rPr>
        <w:t>）</w:t>
      </w:r>
    </w:p>
    <w:p>
      <w:pPr>
        <w:spacing w:after="0"/>
        <w:rPr>
          <w:rFonts w:ascii="宋体" w:hAnsi="宋体" w:eastAsia="宋体"/>
          <w:b/>
          <w:sz w:val="18"/>
          <w:szCs w:val="18"/>
        </w:rPr>
      </w:pPr>
      <w:r>
        <w:rPr>
          <w:rFonts w:ascii="宋体" w:hAnsi="宋体" w:eastAsia="宋体"/>
          <w:sz w:val="18"/>
          <w:szCs w:val="18"/>
        </w:rPr>
        <w:pict>
          <v:shape id="_x0000_s1062" o:spid="_x0000_s1062" o:spt="32" type="#_x0000_t32" style="position:absolute;left:0pt;flip:x y;margin-left:142.65pt;margin-top:73.4pt;height:17.45pt;width:17.55pt;z-index:251675648;mso-width-relative:page;mso-height-relative:page;" o:connectortype="straight" filled="f" coordsize="21600,21600">
            <v:path arrowok="t"/>
            <v:fill on="f" focussize="0,0"/>
            <v:stroke weight="0.5pt" endarrow="block"/>
            <v:imagedata o:title=""/>
            <o:lock v:ext="edit"/>
          </v:shape>
        </w:pict>
      </w:r>
      <w:r>
        <w:rPr>
          <w:rFonts w:ascii="宋体" w:hAnsi="宋体" w:eastAsia="宋体"/>
          <w:b/>
          <w:sz w:val="18"/>
          <w:szCs w:val="18"/>
        </w:rPr>
        <w:pict>
          <v:shape id="_x0000_s1064" o:spid="_x0000_s1064" o:spt="202" type="#_x0000_t202" style="position:absolute;left:0pt;margin-left:160.2pt;margin-top:77.4pt;height:28.5pt;width:36.6pt;z-index:251660288;mso-width-relative:page;mso-height-relative:page;" fillcolor="#9CBEE0" filled="f" stroked="f" coordsize="21600,21600">
            <v:path/>
            <v:fill type="gradient" on="f" color2="#BBD5F0" focussize="0f,0f">
              <o:fill type="gradientUnscaled" v:ext="backwardCompatible"/>
            </v:fill>
            <v:stroke on="f" weight="1.25pt" joinstyle="miter"/>
            <v:imagedata o:title=""/>
            <o:lock v:ext="edit"/>
            <v:textbox>
              <w:txbxContent>
                <w:p>
                  <w:pPr>
                    <w:rPr>
                      <w:sz w:val="18"/>
                      <w:szCs w:val="18"/>
                    </w:rPr>
                  </w:pPr>
                  <w:r>
                    <w:rPr>
                      <w:rFonts w:hint="eastAsia"/>
                      <w:sz w:val="18"/>
                      <w:szCs w:val="18"/>
                    </w:rPr>
                    <w:t>盒体</w:t>
                  </w:r>
                </w:p>
              </w:txbxContent>
            </v:textbox>
          </v:shape>
        </w:pict>
      </w:r>
      <w:r>
        <w:rPr>
          <w:rFonts w:hint="eastAsia" w:ascii="宋体" w:hAnsi="宋体" w:eastAsia="宋体"/>
          <w:b/>
          <w:sz w:val="18"/>
          <w:szCs w:val="18"/>
        </w:rPr>
        <w:drawing>
          <wp:inline distT="0" distB="0" distL="0" distR="0">
            <wp:extent cx="2933700" cy="10877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2933700" cy="1087776"/>
                    </a:xfrm>
                    <a:prstGeom prst="rect">
                      <a:avLst/>
                    </a:prstGeom>
                    <a:noFill/>
                    <a:ln w="9525">
                      <a:noFill/>
                      <a:miter lim="800000"/>
                      <a:headEnd/>
                      <a:tailEnd/>
                    </a:ln>
                  </pic:spPr>
                </pic:pic>
              </a:graphicData>
            </a:graphic>
          </wp:inline>
        </w:drawing>
      </w:r>
    </w:p>
    <w:p>
      <w:pPr>
        <w:spacing w:after="0"/>
        <w:rPr>
          <w:rFonts w:ascii="宋体" w:hAnsi="宋体" w:eastAsia="宋体"/>
          <w:b/>
          <w:sz w:val="18"/>
          <w:szCs w:val="18"/>
        </w:rPr>
      </w:pPr>
      <w:r>
        <w:rPr>
          <w:rFonts w:hint="eastAsia" w:ascii="宋体" w:hAnsi="宋体" w:eastAsia="宋体"/>
          <w:b/>
          <w:sz w:val="18"/>
          <w:szCs w:val="18"/>
        </w:rPr>
        <w:t>1.3、 主要技术性能指标</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适应环境温度：-40℃~+65℃。</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大气压力：70~106Kpa。</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轴向拉力：〉1000N/1min以上。</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压扁力：〉2000N/10cm</w:t>
      </w:r>
      <w:r>
        <w:rPr>
          <w:rFonts w:hint="eastAsia" w:ascii="宋体" w:hAnsi="宋体" w:eastAsia="宋体"/>
          <w:sz w:val="18"/>
          <w:szCs w:val="18"/>
          <w:vertAlign w:val="superscript"/>
        </w:rPr>
        <w:t>2</w:t>
      </w:r>
      <w:r>
        <w:rPr>
          <w:rFonts w:hint="eastAsia" w:ascii="宋体" w:hAnsi="宋体" w:eastAsia="宋体"/>
          <w:sz w:val="18"/>
          <w:szCs w:val="18"/>
        </w:rPr>
        <w:t>压力，时间1min。</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绝缘电阻：〉2 × 10</w:t>
      </w:r>
      <w:r>
        <w:rPr>
          <w:rFonts w:hint="eastAsia" w:ascii="宋体" w:hAnsi="宋体" w:eastAsia="宋体"/>
          <w:sz w:val="18"/>
          <w:szCs w:val="18"/>
          <w:vertAlign w:val="superscript"/>
        </w:rPr>
        <w:t>4</w:t>
      </w:r>
      <w:r>
        <w:rPr>
          <w:rFonts w:hint="eastAsia" w:ascii="宋体" w:hAnsi="宋体" w:eastAsia="宋体"/>
          <w:sz w:val="18"/>
          <w:szCs w:val="18"/>
        </w:rPr>
        <w:t>M</w:t>
      </w:r>
      <w:r>
        <w:rPr>
          <w:rFonts w:hint="eastAsia" w:ascii="宋体" w:hAnsi="宋体" w:eastAsia="宋体"/>
          <w:sz w:val="18"/>
          <w:szCs w:val="18"/>
          <w:lang w:val="el-GR"/>
        </w:rPr>
        <w:t xml:space="preserve">Ω </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耐电压强度：</w:t>
      </w:r>
      <w:r>
        <w:rPr>
          <w:rFonts w:hint="eastAsia" w:ascii="宋体" w:hAnsi="宋体" w:eastAsia="宋体"/>
          <w:sz w:val="18"/>
          <w:szCs w:val="18"/>
          <w:lang w:val="el-GR"/>
        </w:rPr>
        <w:t>15KV</w:t>
      </w:r>
      <w:r>
        <w:rPr>
          <w:rFonts w:hint="eastAsia" w:ascii="宋体" w:hAnsi="宋体" w:eastAsia="宋体"/>
          <w:sz w:val="18"/>
          <w:szCs w:val="18"/>
        </w:rPr>
        <w:t>（</w:t>
      </w:r>
      <w:r>
        <w:rPr>
          <w:rFonts w:hint="eastAsia" w:ascii="宋体" w:hAnsi="宋体" w:eastAsia="宋体"/>
          <w:sz w:val="18"/>
          <w:szCs w:val="18"/>
          <w:lang w:val="el-GR"/>
        </w:rPr>
        <w:t>DC</w:t>
      </w:r>
      <w:r>
        <w:rPr>
          <w:rFonts w:hint="eastAsia" w:ascii="宋体" w:hAnsi="宋体" w:eastAsia="宋体"/>
          <w:sz w:val="18"/>
          <w:szCs w:val="18"/>
        </w:rPr>
        <w:t>）/1min,无飞弧，不击穿。</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 xml:space="preserve">温度循环：-40℃~+65℃，内部气压60(+5)Kpa,循环次数10次， </w:t>
      </w:r>
    </w:p>
    <w:p>
      <w:pPr>
        <w:spacing w:after="0"/>
        <w:ind w:firstLine="270" w:firstLineChars="150"/>
        <w:rPr>
          <w:rFonts w:ascii="宋体" w:hAnsi="宋体" w:eastAsia="宋体"/>
          <w:sz w:val="18"/>
          <w:szCs w:val="18"/>
        </w:rPr>
      </w:pPr>
      <w:r>
        <w:rPr>
          <w:rFonts w:hint="eastAsia"/>
          <w:sz w:val="18"/>
          <w:szCs w:val="18"/>
        </w:rPr>
        <w:t>●</w:t>
      </w:r>
      <w:r>
        <w:rPr>
          <w:rFonts w:hint="eastAsia" w:ascii="宋体" w:hAnsi="宋体" w:eastAsia="宋体"/>
          <w:sz w:val="18"/>
          <w:szCs w:val="18"/>
        </w:rPr>
        <w:t>常温后气压下降不超过5kpa。</w:t>
      </w:r>
    </w:p>
    <w:p>
      <w:pPr>
        <w:spacing w:after="0"/>
        <w:rPr>
          <w:rFonts w:ascii="宋体" w:hAnsi="宋体" w:eastAsia="宋体"/>
          <w:sz w:val="18"/>
          <w:szCs w:val="18"/>
        </w:rPr>
      </w:pPr>
      <w:r>
        <w:rPr>
          <w:rFonts w:hint="eastAsia" w:ascii="宋体" w:hAnsi="宋体" w:eastAsia="宋体"/>
          <w:sz w:val="18"/>
          <w:szCs w:val="18"/>
        </w:rPr>
        <w:t xml:space="preserve">   </w:t>
      </w:r>
      <w:r>
        <w:rPr>
          <w:rFonts w:hint="eastAsia"/>
          <w:sz w:val="18"/>
          <w:szCs w:val="18"/>
        </w:rPr>
        <w:t>●</w:t>
      </w:r>
      <w:r>
        <w:rPr>
          <w:rFonts w:hint="eastAsia" w:ascii="宋体" w:hAnsi="宋体" w:eastAsia="宋体"/>
          <w:sz w:val="18"/>
          <w:szCs w:val="18"/>
        </w:rPr>
        <w:t>使用寿命：25年上。</w:t>
      </w:r>
    </w:p>
    <w:p>
      <w:pPr>
        <w:spacing w:after="0"/>
        <w:rPr>
          <w:rFonts w:ascii="宋体" w:hAnsi="宋体" w:eastAsia="宋体"/>
          <w:sz w:val="18"/>
          <w:szCs w:val="18"/>
        </w:rPr>
      </w:pPr>
    </w:p>
    <w:p>
      <w:pPr>
        <w:spacing w:after="0"/>
        <w:rPr>
          <w:rFonts w:ascii="宋体" w:hAnsi="宋体" w:eastAsia="宋体"/>
          <w:b/>
          <w:sz w:val="18"/>
          <w:szCs w:val="18"/>
        </w:rPr>
      </w:pPr>
      <w:r>
        <w:rPr>
          <w:rFonts w:hint="eastAsia" w:ascii="宋体" w:hAnsi="宋体" w:eastAsia="宋体"/>
          <w:b/>
          <w:sz w:val="18"/>
          <w:szCs w:val="18"/>
        </w:rPr>
        <w:t xml:space="preserve">1.5、 安装操作步骤 </w:t>
      </w:r>
    </w:p>
    <w:p>
      <w:pPr>
        <w:spacing w:after="0"/>
        <w:rPr>
          <w:rFonts w:ascii="宋体" w:hAnsi="宋体" w:eastAsia="宋体"/>
          <w:sz w:val="18"/>
          <w:szCs w:val="18"/>
        </w:rPr>
      </w:pPr>
      <w:r>
        <w:rPr>
          <w:rFonts w:hint="eastAsia" w:ascii="宋体" w:hAnsi="宋体" w:eastAsia="宋体"/>
          <w:sz w:val="18"/>
          <w:szCs w:val="18"/>
        </w:rPr>
        <w:t>1.5.1）  清理现场，确定接头盒安装位置，布置好需要安装的光缆。</w:t>
      </w:r>
    </w:p>
    <w:p>
      <w:pPr>
        <w:spacing w:after="0"/>
        <w:rPr>
          <w:rFonts w:ascii="宋体" w:hAnsi="宋体" w:eastAsia="宋体"/>
          <w:sz w:val="18"/>
          <w:szCs w:val="18"/>
        </w:rPr>
      </w:pPr>
      <w:r>
        <w:rPr>
          <w:rFonts w:hint="eastAsia" w:ascii="宋体" w:hAnsi="宋体" w:eastAsia="宋体"/>
          <w:sz w:val="18"/>
          <w:szCs w:val="18"/>
        </w:rPr>
        <w:t>1.5.2）  清点接头盒包装内附件。</w:t>
      </w:r>
    </w:p>
    <w:p>
      <w:pPr>
        <w:spacing w:after="0"/>
        <w:rPr>
          <w:rFonts w:ascii="宋体" w:hAnsi="宋体" w:eastAsia="宋体"/>
          <w:sz w:val="18"/>
          <w:szCs w:val="18"/>
        </w:rPr>
      </w:pPr>
      <w:r>
        <w:rPr>
          <w:rFonts w:hint="eastAsia" w:ascii="宋体" w:hAnsi="宋体" w:eastAsia="宋体"/>
          <w:sz w:val="18"/>
          <w:szCs w:val="18"/>
        </w:rPr>
        <w:t>1.5.3）  打开光缆接头盒：将专用扳手插进扳扣孔内，向下用力打开扳扣，即可将接头盒打开。</w:t>
      </w:r>
    </w:p>
    <w:p>
      <w:pPr>
        <w:spacing w:after="0"/>
        <w:rPr>
          <w:rFonts w:ascii="宋体" w:hAnsi="宋体" w:eastAsia="宋体"/>
          <w:sz w:val="18"/>
          <w:szCs w:val="18"/>
        </w:rPr>
      </w:pPr>
      <w:r>
        <w:rPr>
          <w:rFonts w:hint="eastAsia" w:ascii="宋体" w:hAnsi="宋体" w:eastAsia="宋体"/>
          <w:sz w:val="18"/>
          <w:szCs w:val="18"/>
        </w:rPr>
        <w:t>1.5.4）  按照下图示意开剥光缆，</w:t>
      </w:r>
    </w:p>
    <w:p>
      <w:pPr>
        <w:spacing w:after="0"/>
        <w:rPr>
          <w:rFonts w:ascii="宋体" w:hAnsi="宋体" w:eastAsia="宋体"/>
          <w:sz w:val="18"/>
          <w:szCs w:val="18"/>
        </w:rPr>
        <w:sectPr>
          <w:type w:val="continuous"/>
          <w:pgSz w:w="11907" w:h="16839"/>
          <w:pgMar w:top="567" w:right="567" w:bottom="567" w:left="567" w:header="284" w:footer="284" w:gutter="0"/>
          <w:pgNumType w:start="0"/>
          <w:cols w:space="720" w:num="1"/>
          <w:docGrid w:type="linesAndChars" w:linePitch="312" w:charSpace="0"/>
        </w:sectPr>
      </w:pPr>
      <w:r>
        <w:rPr>
          <w:rFonts w:hint="eastAsia" w:ascii="宋体" w:hAnsi="宋体" w:eastAsia="宋体"/>
          <w:sz w:val="18"/>
          <w:szCs w:val="18"/>
        </w:rPr>
        <w:t xml:space="preserve">    （1），430mm左右套裸纤保护管；（2），</w:t>
      </w:r>
      <w:r>
        <w:rPr>
          <w:rFonts w:hint="eastAsia" w:ascii="宋体" w:hAnsi="宋体" w:eastAsia="宋体"/>
          <w:b/>
          <w:sz w:val="18"/>
          <w:szCs w:val="18"/>
        </w:rPr>
        <w:t xml:space="preserve"> </w:t>
      </w:r>
      <w:r>
        <w:rPr>
          <w:rFonts w:hint="eastAsia" w:ascii="宋体" w:hAnsi="宋体" w:eastAsia="宋体"/>
          <w:sz w:val="18"/>
          <w:szCs w:val="18"/>
        </w:rPr>
        <w:t>120mm用于密封构件到光缆固定压板；（3），1600mm长度的光纤，剥去光纤护套后与</w:t>
      </w:r>
      <w:r>
        <w:rPr>
          <w:rFonts w:ascii="宋体" w:hAnsi="宋体" w:eastAsia="宋体" w:cs="Calibri"/>
          <w:sz w:val="18"/>
          <w:szCs w:val="18"/>
        </w:rPr>
        <w:t>其它光纤熔接</w:t>
      </w:r>
      <w:r>
        <w:rPr>
          <w:rFonts w:hint="eastAsia" w:ascii="宋体" w:hAnsi="宋体" w:eastAsia="宋体" w:cs="Calibri"/>
          <w:sz w:val="18"/>
          <w:szCs w:val="18"/>
        </w:rPr>
        <w:t>，</w:t>
      </w:r>
      <w:r>
        <w:rPr>
          <w:rFonts w:ascii="宋体" w:hAnsi="宋体" w:eastAsia="宋体" w:cs="Calibri"/>
          <w:sz w:val="18"/>
          <w:szCs w:val="18"/>
        </w:rPr>
        <w:t>然后一起盘绕在光纤熔纤盘内。</w:t>
      </w:r>
    </w:p>
    <w:p>
      <w:pPr>
        <w:spacing w:after="0"/>
        <w:jc w:val="center"/>
        <w:rPr>
          <w:rFonts w:ascii="宋体" w:hAnsi="宋体" w:eastAsia="宋体" w:cs="Calibri"/>
          <w:b/>
          <w:sz w:val="18"/>
          <w:szCs w:val="18"/>
        </w:rPr>
      </w:pPr>
      <w:r>
        <w:rPr>
          <w:rFonts w:ascii="宋体" w:hAnsi="宋体" w:eastAsia="宋体"/>
          <w:sz w:val="18"/>
          <w:szCs w:val="18"/>
        </w:rPr>
        <w:drawing>
          <wp:inline distT="0" distB="0" distL="0" distR="0">
            <wp:extent cx="4629150" cy="899160"/>
            <wp:effectExtent l="19050" t="0" r="0" b="0"/>
            <wp:docPr id="11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5"/>
                    <pic:cNvPicPr>
                      <a:picLocks noChangeAspect="1" noChangeArrowheads="1"/>
                    </pic:cNvPicPr>
                  </pic:nvPicPr>
                  <pic:blipFill>
                    <a:blip r:embed="rId11" cstate="print"/>
                    <a:srcRect/>
                    <a:stretch>
                      <a:fillRect/>
                    </a:stretch>
                  </pic:blipFill>
                  <pic:spPr>
                    <a:xfrm>
                      <a:off x="0" y="0"/>
                      <a:ext cx="4665841" cy="906757"/>
                    </a:xfrm>
                    <a:prstGeom prst="rect">
                      <a:avLst/>
                    </a:prstGeom>
                    <a:noFill/>
                    <a:ln w="9525">
                      <a:noFill/>
                      <a:miter lim="800000"/>
                      <a:headEnd/>
                      <a:tailEnd/>
                    </a:ln>
                  </pic:spPr>
                </pic:pic>
              </a:graphicData>
            </a:graphic>
          </wp:inline>
        </w:drawing>
      </w:r>
    </w:p>
    <w:p>
      <w:pPr>
        <w:spacing w:after="0"/>
        <w:rPr>
          <w:rFonts w:hint="eastAsia" w:ascii="宋体" w:hAnsi="宋体" w:eastAsia="宋体" w:cs="Calibri"/>
          <w:b/>
          <w:sz w:val="18"/>
          <w:szCs w:val="18"/>
        </w:rPr>
      </w:pPr>
    </w:p>
    <w:p>
      <w:pPr>
        <w:spacing w:after="0"/>
        <w:rPr>
          <w:rFonts w:ascii="宋体" w:hAnsi="宋体" w:eastAsia="宋体" w:cs="Calibri"/>
          <w:b/>
          <w:sz w:val="18"/>
          <w:szCs w:val="18"/>
        </w:rPr>
      </w:pPr>
      <w:r>
        <w:rPr>
          <w:rFonts w:hint="eastAsia" w:ascii="宋体" w:hAnsi="宋体" w:eastAsia="宋体" w:cs="Calibri"/>
          <w:b/>
          <w:sz w:val="18"/>
          <w:szCs w:val="18"/>
        </w:rPr>
        <w:t>1.5.5）</w:t>
      </w:r>
      <w:r>
        <w:rPr>
          <w:rFonts w:ascii="宋体" w:hAnsi="宋体" w:eastAsia="宋体" w:cs="Calibri"/>
          <w:b/>
          <w:sz w:val="18"/>
          <w:szCs w:val="18"/>
        </w:rPr>
        <w:t xml:space="preserve"> 进缆口密封件的安装方法：</w:t>
      </w:r>
    </w:p>
    <w:p>
      <w:pPr>
        <w:spacing w:after="0"/>
        <w:rPr>
          <w:rFonts w:hint="eastAsia" w:ascii="宋体" w:hAnsi="宋体" w:eastAsia="宋体" w:cs="Calibri"/>
          <w:sz w:val="18"/>
          <w:szCs w:val="18"/>
        </w:rPr>
      </w:pPr>
      <w:r>
        <w:rPr>
          <w:rFonts w:hint="eastAsia" w:ascii="宋体" w:hAnsi="宋体" w:eastAsia="宋体" w:cs="Calibri"/>
          <w:sz w:val="18"/>
          <w:szCs w:val="18"/>
        </w:rPr>
        <w:t xml:space="preserve">   </w:t>
      </w:r>
    </w:p>
    <w:p>
      <w:pPr>
        <w:spacing w:after="0"/>
        <w:rPr>
          <w:rFonts w:hint="eastAsia" w:ascii="宋体" w:hAnsi="宋体" w:eastAsia="宋体" w:cs="Calibri"/>
          <w:sz w:val="18"/>
          <w:szCs w:val="18"/>
        </w:rPr>
      </w:pPr>
      <w:r>
        <w:rPr>
          <w:rFonts w:ascii="宋体" w:hAnsi="宋体" w:eastAsia="宋体" w:cs="Calibri"/>
          <w:sz w:val="18"/>
          <w:szCs w:val="18"/>
        </w:rPr>
        <w:pict>
          <v:shape id="_x0000_s1131" o:spid="_x0000_s1131" o:spt="202" type="#_x0000_t202" style="position:absolute;left:0pt;margin-left:223.9pt;margin-top:42pt;height:19pt;width:50.75pt;z-index:251668480;mso-width-relative:page;mso-height-relative:page;" filled="f" stroked="f" coordsize="21600,21600">
            <v:path/>
            <v:fill on="f" focussize="0,0"/>
            <v:stroke on="f" joinstyle="miter"/>
            <v:imagedata o:title=""/>
            <o:lock v:ext="edit"/>
            <v:textbox>
              <w:txbxContent>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小缆口</w:t>
                  </w:r>
                </w:p>
              </w:txbxContent>
            </v:textbox>
          </v:shape>
        </w:pict>
      </w:r>
      <w:r>
        <w:rPr>
          <w:rFonts w:ascii="宋体" w:hAnsi="宋体" w:eastAsia="宋体" w:cs="Calibri"/>
          <w:sz w:val="18"/>
          <w:szCs w:val="18"/>
        </w:rPr>
        <w:pict>
          <v:shape id="_x0000_s1132" o:spid="_x0000_s1132" o:spt="202" type="#_x0000_t202" style="position:absolute;left:0pt;margin-left:277.3pt;margin-top:38.3pt;height:19pt;width:45.45pt;z-index:251669504;mso-width-relative:page;mso-height-relative:page;" filled="f" stroked="f" coordsize="21600,21600">
            <v:path/>
            <v:fill on="f" focussize="0,0"/>
            <v:stroke on="f" joinstyle="miter"/>
            <v:imagedata o:title=""/>
            <o:lock v:ext="edit"/>
            <v:textbox>
              <w:txbxContent>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大缆口</w:t>
                  </w:r>
                </w:p>
              </w:txbxContent>
            </v:textbox>
          </v:shape>
        </w:pict>
      </w:r>
      <w:r>
        <w:rPr>
          <w:rFonts w:ascii="宋体" w:hAnsi="宋体" w:eastAsia="宋体" w:cs="Calibri"/>
          <w:sz w:val="18"/>
          <w:szCs w:val="18"/>
        </w:rPr>
        <w:drawing>
          <wp:inline distT="0" distB="0" distL="0" distR="0">
            <wp:extent cx="2847340" cy="1038225"/>
            <wp:effectExtent l="0" t="0" r="10160" b="9525"/>
            <wp:docPr id="21"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0"/>
                    <pic:cNvPicPr>
                      <a:picLocks noChangeAspect="1" noChangeArrowheads="1"/>
                    </pic:cNvPicPr>
                  </pic:nvPicPr>
                  <pic:blipFill>
                    <a:blip r:embed="rId12" cstate="print"/>
                    <a:srcRect/>
                    <a:stretch>
                      <a:fillRect/>
                    </a:stretch>
                  </pic:blipFill>
                  <pic:spPr>
                    <a:xfrm>
                      <a:off x="0" y="0"/>
                      <a:ext cx="2853844" cy="1040411"/>
                    </a:xfrm>
                    <a:prstGeom prst="rect">
                      <a:avLst/>
                    </a:prstGeom>
                    <a:noFill/>
                    <a:ln w="9525">
                      <a:noFill/>
                      <a:miter lim="800000"/>
                      <a:headEnd/>
                      <a:tailEnd/>
                    </a:ln>
                  </pic:spPr>
                </pic:pic>
              </a:graphicData>
            </a:graphic>
          </wp:inline>
        </w:drawing>
      </w:r>
      <w:r>
        <w:rPr>
          <w:rFonts w:hint="eastAsia" w:ascii="宋体" w:hAnsi="宋体" w:eastAsia="宋体" w:cs="Calibri"/>
          <w:sz w:val="18"/>
          <w:szCs w:val="18"/>
          <w:lang w:val="en-US" w:eastAsia="zh-CN"/>
        </w:rPr>
        <w:t xml:space="preserve">                     </w:t>
      </w:r>
      <w:r>
        <w:rPr>
          <w:rFonts w:ascii="宋体" w:hAnsi="宋体" w:eastAsia="宋体" w:cs="Calibri"/>
          <w:sz w:val="18"/>
          <w:szCs w:val="18"/>
        </w:rPr>
        <w:drawing>
          <wp:inline distT="0" distB="0" distL="0" distR="0">
            <wp:extent cx="2619375" cy="1157605"/>
            <wp:effectExtent l="0" t="0" r="9525" b="4445"/>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13" cstate="print"/>
                    <a:srcRect/>
                    <a:stretch>
                      <a:fillRect/>
                    </a:stretch>
                  </pic:blipFill>
                  <pic:spPr>
                    <a:xfrm>
                      <a:off x="0" y="0"/>
                      <a:ext cx="2621139" cy="1158706"/>
                    </a:xfrm>
                    <a:prstGeom prst="rect">
                      <a:avLst/>
                    </a:prstGeom>
                    <a:noFill/>
                    <a:ln w="9525">
                      <a:noFill/>
                      <a:miter lim="800000"/>
                      <a:headEnd/>
                      <a:tailEnd/>
                    </a:ln>
                  </pic:spPr>
                </pic:pic>
              </a:graphicData>
            </a:graphic>
          </wp:inline>
        </w:drawing>
      </w:r>
    </w:p>
    <w:p>
      <w:pPr>
        <w:spacing w:after="0"/>
        <w:rPr>
          <w:rFonts w:hint="eastAsia" w:ascii="宋体" w:hAnsi="宋体" w:eastAsia="宋体" w:cs="Calibri"/>
          <w:sz w:val="18"/>
          <w:szCs w:val="18"/>
        </w:rPr>
      </w:pPr>
    </w:p>
    <w:p>
      <w:pPr>
        <w:numPr>
          <w:ilvl w:val="0"/>
          <w:numId w:val="2"/>
        </w:numPr>
        <w:spacing w:after="0"/>
        <w:rPr>
          <w:rFonts w:hint="eastAsia" w:ascii="宋体" w:hAnsi="宋体" w:eastAsia="宋体"/>
          <w:sz w:val="18"/>
          <w:szCs w:val="18"/>
        </w:rPr>
      </w:pPr>
      <w:r>
        <w:rPr>
          <w:rFonts w:ascii="宋体" w:hAnsi="宋体" w:eastAsia="宋体" w:cs="Calibri"/>
          <w:b/>
          <w:sz w:val="18"/>
          <w:szCs w:val="18"/>
        </w:rPr>
        <w:t xml:space="preserve"> </w:t>
      </w:r>
      <w:r>
        <w:rPr>
          <w:rFonts w:ascii="宋体" w:hAnsi="宋体" w:eastAsia="宋体" w:cs="Calibri"/>
          <w:sz w:val="18"/>
          <w:szCs w:val="18"/>
        </w:rPr>
        <w:t>在光缆固定端应根据实际安装的光缆选用相应光缆进出孔，选用相应的硅胶密封圈</w:t>
      </w:r>
      <w:r>
        <w:rPr>
          <w:rFonts w:hint="eastAsia" w:ascii="宋体" w:hAnsi="宋体" w:eastAsia="宋体" w:cs="Calibri"/>
          <w:sz w:val="18"/>
          <w:szCs w:val="18"/>
        </w:rPr>
        <w:t>和缆环（参考表2）</w:t>
      </w:r>
      <w:r>
        <w:rPr>
          <w:rFonts w:ascii="宋体" w:hAnsi="宋体" w:eastAsia="宋体" w:cs="Calibri"/>
          <w:sz w:val="18"/>
          <w:szCs w:val="18"/>
        </w:rPr>
        <w:t>，当光缆直径小于进出孔时应在光缆进出部位用密封胶带适当增大光缆外径</w:t>
      </w:r>
      <w:r>
        <w:rPr>
          <w:rFonts w:hint="eastAsia" w:ascii="宋体" w:hAnsi="宋体" w:eastAsia="宋体" w:cs="Calibri"/>
          <w:sz w:val="18"/>
          <w:szCs w:val="18"/>
        </w:rPr>
        <w:t>，</w:t>
      </w:r>
      <w:r>
        <w:rPr>
          <w:rFonts w:hint="eastAsia" w:ascii="宋体" w:hAnsi="宋体" w:eastAsia="宋体"/>
          <w:sz w:val="18"/>
          <w:szCs w:val="18"/>
        </w:rPr>
        <w:t>把垫片与硅胶密封大管装好，再与光缆相应尺寸的硅胶密封圈装好放入锁紧螺母内，把需要接续的光缆头清理干净依次先穿入锁紧螺帽,缆环，再穿入锁紧螺母，螺母垫片,密封圈</w:t>
      </w:r>
      <w:r>
        <w:rPr>
          <w:rFonts w:ascii="宋体" w:hAnsi="宋体" w:eastAsia="宋体"/>
          <w:sz w:val="18"/>
          <w:szCs w:val="18"/>
        </w:rPr>
        <w:t>…</w:t>
      </w:r>
      <w:r>
        <w:rPr>
          <w:rFonts w:hint="eastAsia" w:ascii="宋体" w:hAnsi="宋体" w:eastAsia="宋体"/>
          <w:sz w:val="18"/>
          <w:szCs w:val="18"/>
        </w:rPr>
        <w:t>.</w:t>
      </w:r>
    </w:p>
    <w:p>
      <w:pPr>
        <w:numPr>
          <w:ilvl w:val="0"/>
          <w:numId w:val="0"/>
        </w:numPr>
        <w:spacing w:after="0"/>
        <w:rPr>
          <w:rFonts w:hint="eastAsia" w:ascii="宋体" w:hAnsi="宋体" w:eastAsia="宋体"/>
          <w:sz w:val="18"/>
          <w:szCs w:val="18"/>
        </w:rPr>
      </w:pPr>
    </w:p>
    <w:tbl>
      <w:tblPr>
        <w:tblStyle w:val="6"/>
        <w:tblpPr w:leftFromText="180" w:rightFromText="180" w:vertAnchor="text" w:tblpXSpec="center" w:tblpY="1"/>
        <w:tblOverlap w:val="never"/>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504"/>
        <w:gridCol w:w="1314"/>
        <w:gridCol w:w="160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4" w:type="dxa"/>
          </w:tcPr>
          <w:p>
            <w:pPr>
              <w:spacing w:after="0"/>
              <w:rPr>
                <w:rFonts w:ascii="宋体" w:hAnsi="宋体" w:eastAsia="宋体"/>
                <w:sz w:val="18"/>
                <w:szCs w:val="18"/>
              </w:rPr>
            </w:pPr>
            <w:r>
              <w:rPr>
                <w:rFonts w:hint="eastAsia" w:ascii="宋体" w:hAnsi="宋体" w:eastAsia="宋体"/>
                <w:sz w:val="18"/>
                <w:szCs w:val="18"/>
              </w:rPr>
              <w:t>光缆直径（∮）</w:t>
            </w:r>
          </w:p>
        </w:tc>
        <w:tc>
          <w:tcPr>
            <w:tcW w:w="1504" w:type="dxa"/>
          </w:tcPr>
          <w:p>
            <w:pPr>
              <w:spacing w:after="0"/>
              <w:rPr>
                <w:rFonts w:ascii="宋体" w:hAnsi="宋体" w:eastAsia="宋体"/>
                <w:sz w:val="18"/>
                <w:szCs w:val="18"/>
              </w:rPr>
            </w:pPr>
            <w:r>
              <w:rPr>
                <w:rFonts w:hint="eastAsia" w:ascii="宋体" w:hAnsi="宋体" w:eastAsia="宋体"/>
                <w:sz w:val="18"/>
                <w:szCs w:val="18"/>
              </w:rPr>
              <w:t>∮8-∮11</w:t>
            </w:r>
          </w:p>
        </w:tc>
        <w:tc>
          <w:tcPr>
            <w:tcW w:w="1314" w:type="dxa"/>
          </w:tcPr>
          <w:p>
            <w:pPr>
              <w:spacing w:after="0"/>
              <w:rPr>
                <w:rFonts w:ascii="宋体" w:hAnsi="宋体" w:eastAsia="宋体"/>
                <w:sz w:val="18"/>
                <w:szCs w:val="18"/>
              </w:rPr>
            </w:pPr>
            <w:r>
              <w:rPr>
                <w:rFonts w:hint="eastAsia" w:ascii="宋体" w:hAnsi="宋体" w:eastAsia="宋体"/>
                <w:sz w:val="18"/>
                <w:szCs w:val="18"/>
              </w:rPr>
              <w:t>∮11-∮14</w:t>
            </w:r>
          </w:p>
        </w:tc>
        <w:tc>
          <w:tcPr>
            <w:tcW w:w="1605" w:type="dxa"/>
          </w:tcPr>
          <w:p>
            <w:pPr>
              <w:spacing w:after="0"/>
              <w:rPr>
                <w:rFonts w:ascii="宋体" w:hAnsi="宋体" w:eastAsia="宋体"/>
                <w:sz w:val="18"/>
                <w:szCs w:val="18"/>
              </w:rPr>
            </w:pPr>
            <w:r>
              <w:rPr>
                <w:rFonts w:hint="eastAsia" w:ascii="宋体" w:hAnsi="宋体" w:eastAsia="宋体"/>
                <w:sz w:val="18"/>
                <w:szCs w:val="18"/>
              </w:rPr>
              <w:t>∮14-∮18</w:t>
            </w:r>
          </w:p>
        </w:tc>
        <w:tc>
          <w:tcPr>
            <w:tcW w:w="1460" w:type="dxa"/>
          </w:tcPr>
          <w:p>
            <w:pPr>
              <w:spacing w:after="0"/>
              <w:rPr>
                <w:rFonts w:ascii="宋体" w:hAnsi="宋体" w:eastAsia="宋体"/>
                <w:sz w:val="18"/>
                <w:szCs w:val="18"/>
              </w:rPr>
            </w:pPr>
            <w:r>
              <w:rPr>
                <w:rFonts w:hint="eastAsia" w:ascii="宋体" w:hAnsi="宋体" w:eastAsia="宋体"/>
                <w:sz w:val="18"/>
                <w:szCs w:val="18"/>
              </w:rPr>
              <w:t>∮18-∮21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94" w:type="dxa"/>
          </w:tcPr>
          <w:p>
            <w:pPr>
              <w:spacing w:after="0"/>
              <w:rPr>
                <w:rFonts w:ascii="宋体" w:hAnsi="宋体" w:eastAsia="宋体"/>
                <w:sz w:val="18"/>
                <w:szCs w:val="18"/>
              </w:rPr>
            </w:pPr>
            <w:r>
              <w:rPr>
                <w:rFonts w:hint="eastAsia" w:ascii="宋体" w:hAnsi="宋体" w:eastAsia="宋体"/>
                <w:sz w:val="18"/>
                <w:szCs w:val="18"/>
              </w:rPr>
              <w:t>小缆口(密封管型号)</w:t>
            </w:r>
          </w:p>
        </w:tc>
        <w:tc>
          <w:tcPr>
            <w:tcW w:w="1504" w:type="dxa"/>
          </w:tcPr>
          <w:p>
            <w:pPr>
              <w:spacing w:after="0"/>
              <w:rPr>
                <w:rFonts w:ascii="宋体" w:hAnsi="宋体" w:eastAsia="宋体"/>
                <w:sz w:val="18"/>
                <w:szCs w:val="18"/>
              </w:rPr>
            </w:pPr>
            <w:r>
              <w:rPr>
                <w:rFonts w:hint="eastAsia" w:ascii="宋体" w:hAnsi="宋体" w:eastAsia="宋体"/>
                <w:sz w:val="18"/>
                <w:szCs w:val="18"/>
              </w:rPr>
              <w:t>H16-</w:t>
            </w:r>
            <w:r>
              <w:rPr>
                <w:rFonts w:ascii="宋体" w:hAnsi="宋体" w:eastAsia="宋体"/>
                <w:sz w:val="18"/>
                <w:szCs w:val="18"/>
              </w:rPr>
              <w:t xml:space="preserve"> </w:t>
            </w:r>
            <w:r>
              <w:rPr>
                <w:rFonts w:hint="eastAsia" w:ascii="宋体" w:hAnsi="宋体" w:eastAsia="宋体"/>
                <w:sz w:val="18"/>
                <w:szCs w:val="18"/>
              </w:rPr>
              <w:t>∮</w:t>
            </w:r>
            <w:r>
              <w:rPr>
                <w:rFonts w:ascii="宋体" w:hAnsi="宋体" w:eastAsia="宋体"/>
                <w:sz w:val="18"/>
                <w:szCs w:val="18"/>
              </w:rPr>
              <w:t>12</w:t>
            </w:r>
          </w:p>
        </w:tc>
        <w:tc>
          <w:tcPr>
            <w:tcW w:w="1314" w:type="dxa"/>
          </w:tcPr>
          <w:p>
            <w:pPr>
              <w:spacing w:after="0"/>
              <w:rPr>
                <w:rFonts w:ascii="宋体" w:hAnsi="宋体" w:eastAsia="宋体"/>
                <w:sz w:val="18"/>
                <w:szCs w:val="18"/>
              </w:rPr>
            </w:pPr>
          </w:p>
        </w:tc>
        <w:tc>
          <w:tcPr>
            <w:tcW w:w="1605" w:type="dxa"/>
          </w:tcPr>
          <w:p>
            <w:pPr>
              <w:spacing w:after="0"/>
              <w:rPr>
                <w:rFonts w:ascii="宋体" w:hAnsi="宋体" w:eastAsia="宋体"/>
                <w:sz w:val="18"/>
                <w:szCs w:val="18"/>
              </w:rPr>
            </w:pPr>
          </w:p>
        </w:tc>
        <w:tc>
          <w:tcPr>
            <w:tcW w:w="1460" w:type="dxa"/>
          </w:tcPr>
          <w:p>
            <w:pPr>
              <w:spacing w:after="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694" w:type="dxa"/>
          </w:tcPr>
          <w:p>
            <w:pPr>
              <w:spacing w:after="0"/>
              <w:rPr>
                <w:rFonts w:ascii="宋体" w:hAnsi="宋体" w:eastAsia="宋体"/>
                <w:sz w:val="18"/>
                <w:szCs w:val="18"/>
              </w:rPr>
            </w:pPr>
            <w:r>
              <w:rPr>
                <w:rFonts w:hint="eastAsia" w:ascii="宋体" w:hAnsi="宋体" w:eastAsia="宋体"/>
                <w:sz w:val="18"/>
                <w:szCs w:val="18"/>
              </w:rPr>
              <w:t>大缆口(密封圈型号)</w:t>
            </w:r>
          </w:p>
        </w:tc>
        <w:tc>
          <w:tcPr>
            <w:tcW w:w="1504" w:type="dxa"/>
          </w:tcPr>
          <w:p>
            <w:pPr>
              <w:spacing w:after="0"/>
              <w:rPr>
                <w:rFonts w:ascii="宋体" w:hAnsi="宋体" w:eastAsia="宋体"/>
                <w:sz w:val="18"/>
                <w:szCs w:val="18"/>
              </w:rPr>
            </w:pPr>
          </w:p>
        </w:tc>
        <w:tc>
          <w:tcPr>
            <w:tcW w:w="1314" w:type="dxa"/>
          </w:tcPr>
          <w:p>
            <w:pPr>
              <w:spacing w:after="0"/>
              <w:rPr>
                <w:rFonts w:ascii="宋体" w:hAnsi="宋体" w:eastAsia="宋体"/>
                <w:sz w:val="18"/>
                <w:szCs w:val="18"/>
              </w:rPr>
            </w:pPr>
            <w:r>
              <w:rPr>
                <w:rFonts w:hint="eastAsia" w:ascii="宋体" w:hAnsi="宋体" w:eastAsia="宋体"/>
                <w:sz w:val="18"/>
                <w:szCs w:val="18"/>
              </w:rPr>
              <w:t>H17-</w:t>
            </w:r>
            <w:r>
              <w:rPr>
                <w:rFonts w:ascii="宋体" w:hAnsi="宋体" w:eastAsia="宋体"/>
                <w:sz w:val="18"/>
                <w:szCs w:val="18"/>
              </w:rPr>
              <w:t xml:space="preserve"> </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4</w:t>
            </w:r>
          </w:p>
        </w:tc>
        <w:tc>
          <w:tcPr>
            <w:tcW w:w="1605" w:type="dxa"/>
          </w:tcPr>
          <w:p>
            <w:pPr>
              <w:spacing w:after="0"/>
              <w:rPr>
                <w:rFonts w:ascii="宋体" w:hAnsi="宋体" w:eastAsia="宋体"/>
                <w:sz w:val="18"/>
                <w:szCs w:val="18"/>
              </w:rPr>
            </w:pPr>
            <w:r>
              <w:rPr>
                <w:rFonts w:hint="eastAsia" w:ascii="宋体" w:hAnsi="宋体" w:eastAsia="宋体"/>
                <w:sz w:val="18"/>
                <w:szCs w:val="18"/>
              </w:rPr>
              <w:t>H17-</w:t>
            </w:r>
            <w:r>
              <w:rPr>
                <w:rFonts w:ascii="宋体" w:hAnsi="宋体" w:eastAsia="宋体"/>
                <w:sz w:val="18"/>
                <w:szCs w:val="18"/>
              </w:rPr>
              <w:t xml:space="preserve"> </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8</w:t>
            </w:r>
          </w:p>
        </w:tc>
        <w:tc>
          <w:tcPr>
            <w:tcW w:w="1460" w:type="dxa"/>
          </w:tcPr>
          <w:p>
            <w:pPr>
              <w:spacing w:after="0"/>
              <w:rPr>
                <w:rFonts w:ascii="宋体" w:hAnsi="宋体" w:eastAsia="宋体"/>
                <w:sz w:val="18"/>
                <w:szCs w:val="18"/>
              </w:rPr>
            </w:pPr>
            <w:r>
              <w:rPr>
                <w:rFonts w:hint="eastAsia" w:ascii="宋体" w:hAnsi="宋体" w:eastAsia="宋体"/>
                <w:sz w:val="18"/>
                <w:szCs w:val="18"/>
              </w:rPr>
              <w:t>H17-</w:t>
            </w:r>
            <w:r>
              <w:rPr>
                <w:rFonts w:ascii="宋体" w:hAnsi="宋体" w:eastAsia="宋体"/>
                <w:sz w:val="18"/>
                <w:szCs w:val="18"/>
              </w:rPr>
              <w:t xml:space="preserve"> </w:t>
            </w:r>
            <w:r>
              <w:rPr>
                <w:rFonts w:hint="eastAsia" w:ascii="宋体" w:hAnsi="宋体" w:eastAsia="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94" w:type="dxa"/>
          </w:tcPr>
          <w:p>
            <w:pPr>
              <w:spacing w:after="0"/>
              <w:rPr>
                <w:rFonts w:ascii="宋体" w:hAnsi="宋体" w:eastAsia="宋体"/>
                <w:sz w:val="18"/>
                <w:szCs w:val="18"/>
              </w:rPr>
            </w:pPr>
            <w:r>
              <w:rPr>
                <w:rFonts w:hint="eastAsia" w:ascii="宋体" w:hAnsi="宋体" w:eastAsia="宋体"/>
                <w:sz w:val="18"/>
                <w:szCs w:val="18"/>
              </w:rPr>
              <w:t>大缆口（缆环型号）</w:t>
            </w:r>
          </w:p>
        </w:tc>
        <w:tc>
          <w:tcPr>
            <w:tcW w:w="1504" w:type="dxa"/>
          </w:tcPr>
          <w:p>
            <w:pPr>
              <w:spacing w:after="0"/>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12</w:t>
            </w:r>
            <w:r>
              <w:rPr>
                <w:rFonts w:hint="eastAsia" w:ascii="宋体" w:hAnsi="宋体" w:eastAsia="宋体"/>
                <w:sz w:val="18"/>
                <w:szCs w:val="18"/>
              </w:rPr>
              <w:t>X2</w:t>
            </w:r>
          </w:p>
        </w:tc>
        <w:tc>
          <w:tcPr>
            <w:tcW w:w="1314" w:type="dxa"/>
          </w:tcPr>
          <w:p>
            <w:pPr>
              <w:spacing w:after="0"/>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5X2</w:t>
            </w:r>
          </w:p>
        </w:tc>
        <w:tc>
          <w:tcPr>
            <w:tcW w:w="1605" w:type="dxa"/>
          </w:tcPr>
          <w:p>
            <w:pPr>
              <w:spacing w:after="0"/>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8X2</w:t>
            </w:r>
          </w:p>
        </w:tc>
        <w:tc>
          <w:tcPr>
            <w:tcW w:w="1460" w:type="dxa"/>
          </w:tcPr>
          <w:p>
            <w:pPr>
              <w:spacing w:after="0"/>
              <w:rPr>
                <w:rFonts w:ascii="宋体" w:hAnsi="宋体" w:eastAsia="宋体"/>
                <w:sz w:val="18"/>
                <w:szCs w:val="18"/>
              </w:rPr>
            </w:pPr>
          </w:p>
        </w:tc>
      </w:tr>
    </w:tbl>
    <w:p>
      <w:pPr>
        <w:spacing w:after="0"/>
        <w:rPr>
          <w:rFonts w:ascii="宋体" w:hAnsi="宋体" w:eastAsia="宋体"/>
          <w:sz w:val="18"/>
          <w:szCs w:val="18"/>
        </w:rPr>
        <w:sectPr>
          <w:type w:val="continuous"/>
          <w:pgSz w:w="11907" w:h="16839"/>
          <w:pgMar w:top="567" w:right="567" w:bottom="567" w:left="567" w:header="284" w:footer="284" w:gutter="0"/>
          <w:pgNumType w:start="0"/>
          <w:cols w:space="720" w:num="1"/>
          <w:docGrid w:type="linesAndChars" w:linePitch="312" w:charSpace="0"/>
        </w:sectPr>
      </w:pPr>
      <w:r>
        <w:rPr>
          <w:rFonts w:ascii="宋体" w:hAnsi="宋体" w:eastAsia="宋体"/>
          <w:sz w:val="18"/>
          <w:szCs w:val="18"/>
        </w:rPr>
        <w:br w:type="textWrapping" w:clear="all"/>
      </w:r>
    </w:p>
    <w:p>
      <w:pPr>
        <w:spacing w:after="0"/>
        <w:rPr>
          <w:rFonts w:ascii="宋体" w:hAnsi="宋体" w:eastAsia="宋体" w:cs="Calibri"/>
          <w:sz w:val="18"/>
          <w:szCs w:val="18"/>
        </w:rPr>
        <w:sectPr>
          <w:type w:val="continuous"/>
          <w:pgSz w:w="11907" w:h="16839"/>
          <w:pgMar w:top="567" w:right="567" w:bottom="567" w:left="567" w:header="284" w:footer="284" w:gutter="0"/>
          <w:pgNumType w:start="0"/>
          <w:cols w:space="720" w:num="1"/>
          <w:docGrid w:type="linesAndChars" w:linePitch="312" w:charSpace="0"/>
        </w:sectPr>
      </w:pPr>
      <w:r>
        <w:rPr>
          <w:rFonts w:ascii="宋体" w:hAnsi="宋体" w:eastAsia="宋体" w:cs="Calibri"/>
          <w:sz w:val="18"/>
          <w:szCs w:val="18"/>
        </w:rPr>
        <w:pict>
          <v:shape id="_x0000_s1138" o:spid="_x0000_s1138" o:spt="202" type="#_x0000_t202" style="position:absolute;left:0pt;margin-left:247.8pt;margin-top:50.85pt;height:27.1pt;width:62.75pt;z-index:251673600;mso-width-relative:page;mso-height-relative:page;" filled="f" stroked="f" coordsize="21600,21600">
            <v:path/>
            <v:fill on="f" focussize="0,0"/>
            <v:stroke on="f" weight="1.25pt"/>
            <v:imagedata o:title=""/>
            <o:lock v:ext="edit" aspectratio="f"/>
            <v:textbox>
              <w:txbxContent>
                <w:p>
                  <w:pPr>
                    <w:jc w:val="center"/>
                    <w:rPr>
                      <w:b w:val="0"/>
                      <w:bCs w:val="0"/>
                      <w:sz w:val="21"/>
                      <w:szCs w:val="15"/>
                    </w:rPr>
                  </w:pPr>
                  <w:r>
                    <w:rPr>
                      <w:rFonts w:hint="eastAsia"/>
                      <w:b w:val="0"/>
                      <w:bCs w:val="0"/>
                      <w:sz w:val="21"/>
                      <w:szCs w:val="15"/>
                    </w:rPr>
                    <w:t>（表2）</w:t>
                  </w:r>
                </w:p>
              </w:txbxContent>
            </v:textbox>
          </v:shape>
        </w:pict>
      </w:r>
    </w:p>
    <w:p>
      <w:pPr>
        <w:spacing w:after="0"/>
        <w:rPr>
          <w:rFonts w:ascii="宋体" w:hAnsi="宋体" w:eastAsia="宋体"/>
          <w:b/>
          <w:sz w:val="18"/>
          <w:szCs w:val="18"/>
        </w:rPr>
      </w:pPr>
      <w:r>
        <w:rPr>
          <w:rFonts w:hint="eastAsia" w:ascii="宋体" w:hAnsi="宋体" w:eastAsia="宋体" w:cs="Calibri"/>
          <w:b/>
          <w:sz w:val="18"/>
          <w:szCs w:val="18"/>
        </w:rPr>
        <w:t>1.</w:t>
      </w:r>
      <w:r>
        <w:rPr>
          <w:rFonts w:ascii="宋体" w:hAnsi="宋体" w:eastAsia="宋体" w:cs="Calibri"/>
          <w:b/>
          <w:sz w:val="18"/>
          <w:szCs w:val="18"/>
        </w:rPr>
        <w:t xml:space="preserve">5.6 </w:t>
      </w:r>
      <w:r>
        <w:rPr>
          <w:rFonts w:hint="eastAsia" w:ascii="宋体" w:hAnsi="宋体" w:eastAsia="宋体" w:cs="Calibri"/>
          <w:b/>
          <w:sz w:val="18"/>
          <w:szCs w:val="18"/>
        </w:rPr>
        <w:t xml:space="preserve"> </w:t>
      </w:r>
      <w:r>
        <w:rPr>
          <w:rFonts w:hint="eastAsia" w:ascii="宋体" w:hAnsi="宋体" w:eastAsia="宋体"/>
          <w:b/>
          <w:sz w:val="18"/>
          <w:szCs w:val="18"/>
        </w:rPr>
        <w:t>光缆固定：</w:t>
      </w:r>
    </w:p>
    <w:p>
      <w:pPr>
        <w:widowControl w:val="0"/>
        <w:adjustRightInd/>
        <w:snapToGrid/>
        <w:spacing w:after="0"/>
        <w:ind w:left="555"/>
        <w:rPr>
          <w:rFonts w:ascii="宋体" w:hAnsi="宋体" w:eastAsia="宋体"/>
          <w:sz w:val="18"/>
          <w:szCs w:val="18"/>
        </w:rPr>
      </w:pPr>
    </w:p>
    <w:p>
      <w:pPr>
        <w:widowControl w:val="0"/>
        <w:adjustRightInd/>
        <w:snapToGrid/>
        <w:spacing w:after="0"/>
        <w:rPr>
          <w:rFonts w:ascii="宋体" w:hAnsi="宋体" w:eastAsia="宋体"/>
          <w:sz w:val="18"/>
          <w:szCs w:val="18"/>
        </w:rPr>
      </w:pPr>
      <w:r>
        <w:rPr>
          <w:rFonts w:ascii="宋体" w:hAnsi="宋体" w:eastAsia="宋体"/>
          <w:sz w:val="18"/>
          <w:szCs w:val="18"/>
        </w:rPr>
        <w:pict>
          <v:shape id="_x0000_s1152" o:spid="_x0000_s1152" o:spt="202" type="#_x0000_t202" style="position:absolute;left:0pt;margin-left:190.35pt;margin-top:0.15pt;height:21.25pt;width:61.4pt;z-index:251686912;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8"/>
                    </w:rPr>
                  </w:pPr>
                  <w:r>
                    <w:rPr>
                      <w:rFonts w:hint="eastAsia" w:ascii="宋体" w:hAnsi="宋体"/>
                      <w:sz w:val="18"/>
                      <w:szCs w:val="18"/>
                    </w:rPr>
                    <w:t>光缆压紧</w:t>
                  </w:r>
                </w:p>
                <w:p>
                  <w:pPr>
                    <w:rPr>
                      <w:szCs w:val="15"/>
                    </w:rPr>
                  </w:pPr>
                </w:p>
              </w:txbxContent>
            </v:textbox>
          </v:shape>
        </w:pict>
      </w:r>
      <w:r>
        <w:rPr>
          <w:rFonts w:ascii="宋体" w:hAnsi="宋体" w:eastAsia="宋体"/>
          <w:sz w:val="18"/>
          <w:szCs w:val="18"/>
        </w:rPr>
        <w:pict>
          <v:shape id="_x0000_s1151" o:spid="_x0000_s1151" o:spt="202" type="#_x0000_t202" style="position:absolute;left:0pt;margin-left:87.9pt;margin-top:0.15pt;height:21.25pt;width:82.45pt;z-index:251685888;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8"/>
                    </w:rPr>
                  </w:pPr>
                  <w:r>
                    <w:rPr>
                      <w:rFonts w:hint="eastAsia" w:ascii="宋体" w:hAnsi="宋体"/>
                      <w:sz w:val="18"/>
                      <w:szCs w:val="18"/>
                    </w:rPr>
                    <w:t>加强芯固定压片</w:t>
                  </w:r>
                </w:p>
                <w:p>
                  <w:pPr>
                    <w:rPr>
                      <w:szCs w:val="15"/>
                    </w:rPr>
                  </w:pPr>
                </w:p>
              </w:txbxContent>
            </v:textbox>
          </v:shape>
        </w:pict>
      </w:r>
      <w:r>
        <w:rPr>
          <w:rFonts w:ascii="宋体" w:hAnsi="宋体" w:eastAsia="宋体"/>
          <w:sz w:val="18"/>
          <w:szCs w:val="18"/>
        </w:rPr>
        <w:pict>
          <v:shape id="_x0000_s1150" o:spid="_x0000_s1150" o:spt="202" type="#_x0000_t202" style="position:absolute;left:0pt;margin-left:432.25pt;margin-top:0.15pt;height:21.25pt;width:70.4pt;z-index:251684864;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8"/>
                    </w:rPr>
                  </w:pPr>
                  <w:r>
                    <w:rPr>
                      <w:rFonts w:hint="eastAsia"/>
                      <w:sz w:val="18"/>
                      <w:szCs w:val="18"/>
                    </w:rPr>
                    <w:t>光纤盘存</w:t>
                  </w:r>
                </w:p>
              </w:txbxContent>
            </v:textbox>
          </v:shape>
        </w:pict>
      </w:r>
      <w:r>
        <w:rPr>
          <w:rFonts w:ascii="宋体" w:hAnsi="宋体" w:eastAsia="宋体"/>
          <w:sz w:val="18"/>
          <w:szCs w:val="18"/>
        </w:rPr>
        <w:pict>
          <v:shape id="_x0000_s1149" o:spid="_x0000_s1149" o:spt="202" type="#_x0000_t202" style="position:absolute;left:0pt;margin-left:311.5pt;margin-top:0.15pt;height:21.25pt;width:70.4pt;z-index:251683840;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8"/>
                    </w:rPr>
                  </w:pPr>
                  <w:r>
                    <w:rPr>
                      <w:rFonts w:hint="eastAsia"/>
                      <w:sz w:val="18"/>
                      <w:szCs w:val="18"/>
                    </w:rPr>
                    <w:t xml:space="preserve">熔纤保护槽 </w:t>
                  </w:r>
                </w:p>
              </w:txbxContent>
            </v:textbox>
          </v:shape>
        </w:pict>
      </w:r>
    </w:p>
    <w:p>
      <w:pPr>
        <w:spacing w:after="0"/>
        <w:rPr>
          <w:rFonts w:hint="eastAsia" w:ascii="宋体" w:hAnsi="宋体" w:eastAsia="宋体"/>
          <w:sz w:val="18"/>
          <w:szCs w:val="18"/>
        </w:rPr>
      </w:pPr>
      <w:r>
        <w:rPr>
          <w:rFonts w:ascii="宋体" w:hAnsi="宋体" w:eastAsia="宋体"/>
          <w:sz w:val="18"/>
          <w:szCs w:val="18"/>
        </w:rPr>
        <w:pict>
          <v:shape id="_x0000_s1153" o:spid="_x0000_s1153" o:spt="32" type="#_x0000_t32" style="position:absolute;left:0pt;flip:x;margin-left:190.35pt;margin-top:1.8pt;height:21pt;width:6.3pt;z-index:251687936;mso-width-relative:page;mso-height-relative:page;" o:connectortype="straight" filled="f" coordsize="21600,21600">
            <v:path arrowok="t"/>
            <v:fill on="f" focussize="0,0"/>
            <v:stroke weight="0.5pt" endarrow="block"/>
            <v:imagedata o:title=""/>
            <o:lock v:ext="edit"/>
          </v:shape>
        </w:pict>
      </w:r>
      <w:r>
        <w:rPr>
          <w:rFonts w:ascii="宋体" w:hAnsi="宋体" w:eastAsia="宋体"/>
          <w:sz w:val="18"/>
          <w:szCs w:val="18"/>
        </w:rPr>
        <w:pict>
          <v:shape id="_x0000_s1147" o:spid="_x0000_s1147" o:spt="32" type="#_x0000_t32" style="position:absolute;left:0pt;margin-left:150.15pt;margin-top:1.8pt;height:21pt;width:15.4pt;z-index:251681792;mso-width-relative:page;mso-height-relative:page;" o:connectortype="straight" filled="f" coordsize="21600,21600">
            <v:path arrowok="t"/>
            <v:fill on="f" focussize="0,0"/>
            <v:stroke weight="0.5pt" endarrow="block"/>
            <v:imagedata o:title=""/>
            <o:lock v:ext="edit"/>
          </v:shape>
        </w:pict>
      </w:r>
      <w:r>
        <w:rPr>
          <w:rFonts w:ascii="宋体" w:hAnsi="宋体" w:eastAsia="宋体"/>
          <w:sz w:val="18"/>
          <w:szCs w:val="18"/>
        </w:rPr>
        <w:pict>
          <v:shape id="_x0000_s1148" o:spid="_x0000_s1148" o:spt="32" type="#_x0000_t32" style="position:absolute;left:0pt;flip:x;margin-left:432.25pt;margin-top:1.8pt;height:34.5pt;width:13.4pt;z-index:251682816;mso-width-relative:page;mso-height-relative:page;" o:connectortype="straight" filled="f" coordsize="21600,21600">
            <v:path arrowok="t"/>
            <v:fill on="f" focussize="0,0"/>
            <v:stroke weight="0.5pt" endarrow="block"/>
            <v:imagedata o:title=""/>
            <o:lock v:ext="edit"/>
          </v:shape>
        </w:pict>
      </w:r>
      <w:r>
        <w:rPr>
          <w:rFonts w:ascii="宋体" w:hAnsi="宋体" w:eastAsia="宋体"/>
          <w:sz w:val="18"/>
          <w:szCs w:val="18"/>
        </w:rPr>
        <w:pict>
          <v:shape id="_x0000_s1145" o:spid="_x0000_s1145" o:spt="32" type="#_x0000_t32" style="position:absolute;left:0pt;margin-left:367.65pt;margin-top:1.8pt;height:34.5pt;width:14.25pt;z-index:251680768;mso-width-relative:page;mso-height-relative:page;" o:connectortype="straight" filled="f" coordsize="21600,21600">
            <v:path arrowok="t"/>
            <v:fill on="f" focussize="0,0"/>
            <v:stroke weight="0.5pt" endarrow="block"/>
            <v:imagedata o:title=""/>
            <o:lock v:ext="edit"/>
          </v:shape>
        </w:pict>
      </w:r>
      <w:r>
        <w:rPr>
          <w:rFonts w:ascii="宋体" w:hAnsi="宋体" w:eastAsia="宋体"/>
          <w:sz w:val="18"/>
          <w:szCs w:val="18"/>
        </w:rPr>
        <w:pict>
          <v:shape id="_x0000_s1140" o:spid="_x0000_s1140" o:spt="202" type="#_x0000_t202" style="position:absolute;left:0pt;margin-left:4.25pt;margin-top:119.65pt;height:93.5pt;width:247.5pt;z-index:251676672;mso-width-relative:page;mso-height-relative:page;" stroked="f" coordsize="21600,21600">
            <v:path/>
            <v:fill focussize="0,0"/>
            <v:stroke on="f" joinstyle="miter"/>
            <v:imagedata o:title=""/>
            <o:lock v:ext="edit"/>
            <v:textbox>
              <w:txbxContent>
                <w:p>
                  <w:pPr>
                    <w:spacing w:after="0"/>
                    <w:rPr>
                      <w:rFonts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把光缆加强钢芯穿入所对应的加强芯固定压片内，调整距离后，用钢钳折弯&gt;90度角，留长1CM左右，把多余的钢芯剪断，再把压紧片上面的螺钉拧紧；缆口处扳扣一定要先套在缆口上，再将锁紧螺母对准盒体螺纹处，并用专用扳手锁紧；再锁紧螺帽套在螺母上，并锁紧压迫硅胶密封圈，至到硅胶密封圈包紧光缆为止。</w:t>
                  </w:r>
                </w:p>
                <w:p/>
              </w:txbxContent>
            </v:textbox>
          </v:shape>
        </w:pict>
      </w:r>
      <w:r>
        <w:rPr>
          <w:rFonts w:ascii="宋体" w:hAnsi="宋体" w:eastAsia="宋体"/>
          <w:sz w:val="18"/>
          <w:szCs w:val="18"/>
        </w:rPr>
        <w:pict>
          <v:shape id="_x0000_s1141" o:spid="_x0000_s1141" o:spt="202" type="#_x0000_t202" style="position:absolute;left:0pt;margin-left:264.9pt;margin-top:119.65pt;height:93.5pt;width:262.5pt;z-index:251677696;mso-width-relative:page;mso-height-relative:page;" stroked="f" coordsize="21600,21600">
            <v:path/>
            <v:fill focussize="0,0"/>
            <v:stroke on="f" joinstyle="miter"/>
            <v:imagedata o:title=""/>
            <o:lock v:ext="edit"/>
            <v:textbox>
              <w:txbxContent>
                <w:p>
                  <w:r>
                    <w:rPr>
                      <w:rFonts w:hint="eastAsia" w:ascii="宋体" w:hAnsi="宋体" w:eastAsia="宋体"/>
                      <w:sz w:val="18"/>
                      <w:szCs w:val="18"/>
                      <w:lang w:val="en-US" w:eastAsia="zh-CN"/>
                    </w:rPr>
                    <w:t>(2)</w:t>
                  </w:r>
                  <w:r>
                    <w:rPr>
                      <w:rFonts w:hint="eastAsia" w:ascii="宋体" w:hAnsi="宋体" w:eastAsia="宋体"/>
                      <w:sz w:val="18"/>
                      <w:szCs w:val="18"/>
                    </w:rPr>
                    <w:t>将穿有裸纤保护管的光纤在接头盒盒体内绕成直径&gt;100mm左右的纤环，在裸纤保护管末端用尼龙扎带固定在熔纤盘进口，应从最底端熔纤盘开始光纤接续。光纤熔接好后，收容光纤时，第一圈一般盘绕在光纤收容盘的最外侧，把其它光纤盘绕成直径不小于80mm的圈，与光纤接头熔纤保护管一起放入光纤熔纤盘（先把光纤接头熔纤保护管固定到槽内，然后把已放入的光纤圈直径扩大到适当位置致即可）</w:t>
                  </w:r>
                </w:p>
              </w:txbxContent>
            </v:textbox>
          </v:shape>
        </w:pict>
      </w:r>
      <w:r>
        <w:rPr>
          <w:rFonts w:hint="eastAsia" w:ascii="宋体" w:hAnsi="宋体" w:eastAsia="宋体"/>
          <w:sz w:val="18"/>
          <w:szCs w:val="18"/>
        </w:rPr>
        <w:drawing>
          <wp:inline distT="0" distB="0" distL="0" distR="0">
            <wp:extent cx="3063240" cy="1238250"/>
            <wp:effectExtent l="19050" t="0" r="3738"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4" cstate="print"/>
                    <a:srcRect/>
                    <a:stretch>
                      <a:fillRect/>
                    </a:stretch>
                  </pic:blipFill>
                  <pic:spPr>
                    <a:xfrm>
                      <a:off x="0" y="0"/>
                      <a:ext cx="3069865" cy="1240899"/>
                    </a:xfrm>
                    <a:prstGeom prst="rect">
                      <a:avLst/>
                    </a:prstGeom>
                    <a:noFill/>
                    <a:ln w="9525">
                      <a:noFill/>
                      <a:miter lim="800000"/>
                      <a:headEnd/>
                      <a:tailEnd/>
                    </a:ln>
                  </pic:spPr>
                </pic:pic>
              </a:graphicData>
            </a:graphic>
          </wp:inline>
        </w:drawing>
      </w:r>
      <w:r>
        <w:rPr>
          <w:rFonts w:hint="eastAsia" w:ascii="宋体" w:hAnsi="宋体" w:eastAsia="宋体"/>
          <w:sz w:val="18"/>
          <w:szCs w:val="18"/>
        </w:rPr>
        <w:t xml:space="preserve">       </w:t>
      </w:r>
      <w:r>
        <w:rPr>
          <w:rFonts w:hint="eastAsia" w:ascii="宋体" w:hAnsi="宋体" w:eastAsia="宋体"/>
          <w:sz w:val="18"/>
          <w:szCs w:val="18"/>
        </w:rPr>
        <w:drawing>
          <wp:inline distT="0" distB="0" distL="0" distR="0">
            <wp:extent cx="3061970" cy="1190625"/>
            <wp:effectExtent l="19050" t="0" r="4781"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srcRect/>
                    <a:stretch>
                      <a:fillRect/>
                    </a:stretch>
                  </pic:blipFill>
                  <pic:spPr>
                    <a:xfrm>
                      <a:off x="0" y="0"/>
                      <a:ext cx="3065750" cy="1191978"/>
                    </a:xfrm>
                    <a:prstGeom prst="rect">
                      <a:avLst/>
                    </a:prstGeom>
                    <a:noFill/>
                    <a:ln w="9525">
                      <a:noFill/>
                      <a:miter lim="800000"/>
                      <a:headEnd/>
                      <a:tailEnd/>
                    </a:ln>
                  </pic:spPr>
                </pic:pic>
              </a:graphicData>
            </a:graphic>
          </wp:inline>
        </w:drawing>
      </w: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hint="eastAsia" w:ascii="宋体" w:hAnsi="宋体" w:eastAsia="宋体"/>
          <w:sz w:val="18"/>
          <w:szCs w:val="18"/>
        </w:rPr>
      </w:pPr>
    </w:p>
    <w:p>
      <w:pPr>
        <w:spacing w:after="0"/>
        <w:rPr>
          <w:rFonts w:ascii="宋体" w:hAnsi="宋体" w:eastAsia="宋体"/>
          <w:sz w:val="18"/>
          <w:szCs w:val="18"/>
        </w:rPr>
      </w:pPr>
    </w:p>
    <w:p>
      <w:pPr>
        <w:spacing w:after="0"/>
        <w:jc w:val="both"/>
        <w:rPr>
          <w:rFonts w:ascii="宋体" w:hAnsi="宋体" w:eastAsia="宋体"/>
          <w:sz w:val="18"/>
          <w:szCs w:val="18"/>
        </w:rPr>
      </w:pPr>
      <w:r>
        <w:rPr>
          <w:rFonts w:ascii="宋体" w:hAnsi="宋体" w:eastAsia="宋体"/>
          <w:sz w:val="18"/>
          <w:szCs w:val="18"/>
        </w:rPr>
        <w:pict>
          <v:shape id="_x0000_s1073" o:spid="_x0000_s1073" o:spt="202" type="#_x0000_t202" style="position:absolute;left:0pt;margin-left:-0.05pt;margin-top:1pt;height:24.5pt;width:91.7pt;z-index:251661312;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rFonts w:ascii="宋体" w:hAnsi="宋体" w:eastAsia="宋体"/>
                      <w:b/>
                      <w:sz w:val="18"/>
                      <w:szCs w:val="18"/>
                    </w:rPr>
                  </w:pPr>
                  <w:r>
                    <w:rPr>
                      <w:rFonts w:hint="eastAsia" w:ascii="宋体" w:hAnsi="宋体" w:eastAsia="宋体"/>
                      <w:b/>
                      <w:sz w:val="18"/>
                      <w:szCs w:val="18"/>
                    </w:rPr>
                    <w:t>1.5.7、 盒体固定</w:t>
                  </w:r>
                </w:p>
                <w:p>
                  <w:pPr>
                    <w:rPr>
                      <w:rFonts w:asciiTheme="minorEastAsia" w:hAnsiTheme="minorEastAsia" w:eastAsiaTheme="minorEastAsia"/>
                      <w:b/>
                      <w:sz w:val="21"/>
                      <w:szCs w:val="21"/>
                    </w:rPr>
                  </w:pPr>
                </w:p>
                <w:p>
                  <w:pPr>
                    <w:rPr>
                      <w:rFonts w:asciiTheme="minorEastAsia" w:hAnsiTheme="minorEastAsia" w:eastAsiaTheme="minorEastAsia"/>
                      <w:b/>
                      <w:sz w:val="21"/>
                      <w:szCs w:val="21"/>
                    </w:rPr>
                  </w:pPr>
                </w:p>
                <w:p>
                  <w:pPr>
                    <w:rPr>
                      <w:rFonts w:asciiTheme="minorEastAsia" w:hAnsiTheme="minorEastAsia" w:eastAsiaTheme="minorEastAsia"/>
                      <w:b/>
                      <w:sz w:val="21"/>
                      <w:szCs w:val="21"/>
                    </w:rPr>
                  </w:pPr>
                </w:p>
              </w:txbxContent>
            </v:textbox>
          </v:shape>
        </w:pict>
      </w:r>
      <w:r>
        <w:rPr>
          <w:rFonts w:ascii="宋体" w:hAnsi="宋体" w:eastAsia="宋体"/>
          <w:sz w:val="18"/>
          <w:szCs w:val="18"/>
        </w:rPr>
        <w:pict>
          <v:shape id="_x0000_s1075" o:spid="_x0000_s1075" o:spt="202" type="#_x0000_t202" style="position:absolute;left:0pt;margin-left:172.95pt;margin-top:10.35pt;height:21.25pt;width:54.55pt;z-index:251663360;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5"/>
                    </w:rPr>
                  </w:pPr>
                  <w:r>
                    <w:rPr>
                      <w:rFonts w:hint="eastAsia"/>
                      <w:sz w:val="18"/>
                      <w:szCs w:val="15"/>
                    </w:rPr>
                    <w:t>架空组件</w:t>
                  </w:r>
                </w:p>
              </w:txbxContent>
            </v:textbox>
          </v:shape>
        </w:pict>
      </w:r>
    </w:p>
    <w:p>
      <w:pPr>
        <w:spacing w:after="0"/>
        <w:ind w:firstLine="360" w:firstLineChars="200"/>
        <w:jc w:val="center"/>
        <w:rPr>
          <w:rFonts w:ascii="宋体" w:hAnsi="宋体" w:eastAsia="宋体"/>
          <w:sz w:val="18"/>
          <w:szCs w:val="18"/>
        </w:rPr>
      </w:pPr>
      <w:r>
        <w:rPr>
          <w:rFonts w:ascii="宋体" w:hAnsi="宋体" w:eastAsia="宋体"/>
          <w:sz w:val="18"/>
          <w:szCs w:val="18"/>
        </w:rPr>
        <w:pict>
          <v:shape id="_x0000_s1144" o:spid="_x0000_s1144" o:spt="202" type="#_x0000_t202" style="position:absolute;left:0pt;margin-left:284.5pt;margin-top:2.4pt;height:21.25pt;width:83.15pt;z-index:251679744;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18"/>
                      <w:szCs w:val="18"/>
                    </w:rPr>
                  </w:pPr>
                  <w:r>
                    <w:rPr>
                      <w:rFonts w:hint="eastAsia"/>
                      <w:sz w:val="18"/>
                      <w:szCs w:val="18"/>
                    </w:rPr>
                    <w:t>盒体密封胶条</w:t>
                  </w:r>
                </w:p>
              </w:txbxContent>
            </v:textbox>
          </v:shape>
        </w:pict>
      </w:r>
      <w:r>
        <w:rPr>
          <w:rFonts w:ascii="宋体" w:hAnsi="宋体" w:eastAsia="宋体"/>
          <w:sz w:val="18"/>
          <w:szCs w:val="18"/>
        </w:rPr>
        <w:pict>
          <v:shape id="_x0000_s1074" o:spid="_x0000_s1074" o:spt="32" type="#_x0000_t32" style="position:absolute;left:0pt;flip:x;margin-left:132.45pt;margin-top:10.55pt;height:26.55pt;width:40.5pt;z-index:251662336;mso-width-relative:page;mso-height-relative:page;" o:connectortype="straight" filled="f" coordsize="21600,21600">
            <v:path arrowok="t"/>
            <v:fill on="f" focussize="0,0"/>
            <v:stroke endarrow="block"/>
            <v:imagedata o:title=""/>
            <o:lock v:ext="edit"/>
          </v:shape>
        </w:pict>
      </w:r>
    </w:p>
    <w:p>
      <w:pPr>
        <w:spacing w:after="0"/>
        <w:ind w:firstLine="360" w:firstLineChars="200"/>
        <w:rPr>
          <w:rFonts w:hint="eastAsia" w:ascii="宋体" w:hAnsi="宋体" w:eastAsia="宋体"/>
          <w:sz w:val="18"/>
          <w:szCs w:val="18"/>
        </w:rPr>
      </w:pPr>
      <w:r>
        <w:rPr>
          <w:rFonts w:ascii="宋体" w:hAnsi="宋体" w:eastAsia="宋体"/>
          <w:sz w:val="18"/>
          <w:szCs w:val="18"/>
        </w:rPr>
        <w:pict>
          <v:shape id="_x0000_s1143" o:spid="_x0000_s1143" o:spt="32" type="#_x0000_t32" style="position:absolute;left:0pt;flip:x;margin-left:264.9pt;margin-top:8.25pt;height:25.25pt;width:19.6pt;z-index:251678720;mso-width-relative:page;mso-height-relative:page;" o:connectortype="straight" filled="f" coordsize="21600,21600">
            <v:path arrowok="t"/>
            <v:fill on="f" focussize="0,0"/>
            <v:stroke endarrow="block"/>
            <v:imagedata o:title=""/>
            <o:lock v:ext="edit"/>
          </v:shape>
        </w:pict>
      </w:r>
      <w:r>
        <w:rPr>
          <w:rFonts w:hint="eastAsia" w:ascii="宋体" w:hAnsi="宋体" w:eastAsia="宋体"/>
          <w:sz w:val="18"/>
          <w:szCs w:val="18"/>
        </w:rPr>
        <w:t xml:space="preserve">       </w:t>
      </w:r>
      <w:r>
        <w:rPr>
          <w:rFonts w:ascii="宋体" w:hAnsi="宋体" w:eastAsia="宋体"/>
          <w:sz w:val="18"/>
          <w:szCs w:val="18"/>
        </w:rPr>
        <w:drawing>
          <wp:inline distT="0" distB="0" distL="0" distR="0">
            <wp:extent cx="3505835" cy="16097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srcRect/>
                    <a:stretch>
                      <a:fillRect/>
                    </a:stretch>
                  </pic:blipFill>
                  <pic:spPr>
                    <a:xfrm>
                      <a:off x="0" y="0"/>
                      <a:ext cx="3510207" cy="1611487"/>
                    </a:xfrm>
                    <a:prstGeom prst="rect">
                      <a:avLst/>
                    </a:prstGeom>
                    <a:noFill/>
                    <a:ln w="9525">
                      <a:noFill/>
                      <a:miter lim="800000"/>
                      <a:headEnd/>
                      <a:tailEnd/>
                    </a:ln>
                  </pic:spPr>
                </pic:pic>
              </a:graphicData>
            </a:graphic>
          </wp:inline>
        </w:drawing>
      </w:r>
      <w:r>
        <w:rPr>
          <w:rFonts w:hint="eastAsia" w:ascii="宋体" w:hAnsi="宋体" w:eastAsia="宋体"/>
          <w:sz w:val="18"/>
          <w:szCs w:val="18"/>
        </w:rPr>
        <w:t xml:space="preserve">  </w:t>
      </w:r>
    </w:p>
    <w:p>
      <w:pPr>
        <w:spacing w:after="0"/>
        <w:ind w:firstLine="360" w:firstLineChars="200"/>
        <w:rPr>
          <w:rFonts w:hint="eastAsia" w:ascii="宋体" w:hAnsi="宋体" w:eastAsia="宋体"/>
          <w:sz w:val="18"/>
          <w:szCs w:val="18"/>
        </w:rPr>
      </w:pPr>
      <w:bookmarkStart w:id="0" w:name="_GoBack"/>
      <w:bookmarkEnd w:id="0"/>
    </w:p>
    <w:p>
      <w:pPr>
        <w:spacing w:after="0"/>
        <w:ind w:firstLine="360" w:firstLineChars="200"/>
        <w:rPr>
          <w:rFonts w:ascii="宋体" w:hAnsi="宋体" w:eastAsia="宋体"/>
          <w:sz w:val="18"/>
          <w:szCs w:val="18"/>
        </w:rPr>
      </w:pPr>
      <w:r>
        <w:rPr>
          <w:rFonts w:hint="eastAsia" w:ascii="宋体" w:hAnsi="宋体" w:eastAsia="宋体"/>
          <w:sz w:val="18"/>
          <w:szCs w:val="18"/>
        </w:rPr>
        <w:t>拿出架空配件，用M8螺丝固定在上图所示位置，安装要牢固；未使用的光缆进出孔应用原配的堵头堵死，密封交条应平整地放在接     头盒相应的槽内; 将光缆接头盒盖与底对准盖好。</w:t>
      </w:r>
    </w:p>
    <w:p>
      <w:pPr>
        <w:spacing w:after="0"/>
        <w:rPr>
          <w:rFonts w:ascii="宋体" w:hAnsi="宋体" w:eastAsia="宋体"/>
          <w:sz w:val="18"/>
          <w:szCs w:val="18"/>
        </w:rPr>
      </w:pPr>
    </w:p>
    <w:p>
      <w:pPr>
        <w:spacing w:after="0"/>
        <w:rPr>
          <w:rFonts w:ascii="宋体" w:hAnsi="宋体" w:eastAsia="宋体"/>
          <w:sz w:val="18"/>
          <w:szCs w:val="18"/>
        </w:rPr>
      </w:pPr>
    </w:p>
    <w:p>
      <w:pPr>
        <w:spacing w:after="0"/>
        <w:rPr>
          <w:rFonts w:ascii="宋体" w:hAnsi="宋体" w:eastAsia="宋体"/>
          <w:sz w:val="18"/>
          <w:szCs w:val="18"/>
        </w:rPr>
      </w:pPr>
      <w:r>
        <w:rPr>
          <w:rFonts w:ascii="宋体" w:hAnsi="宋体" w:eastAsia="宋体"/>
          <w:sz w:val="18"/>
          <w:szCs w:val="18"/>
        </w:rPr>
        <w:pict>
          <v:shape id="_x0000_s1081" o:spid="_x0000_s1081" o:spt="202" type="#_x0000_t202" style="position:absolute;left:0pt;margin-left:33.95pt;margin-top:3.4pt;height:21.25pt;width:66pt;z-index:251665408;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21"/>
                      <w:szCs w:val="15"/>
                    </w:rPr>
                  </w:pPr>
                  <w:r>
                    <w:rPr>
                      <w:rFonts w:hint="eastAsia"/>
                      <w:sz w:val="21"/>
                      <w:szCs w:val="15"/>
                    </w:rPr>
                    <w:t>塑料扳扣</w:t>
                  </w:r>
                </w:p>
              </w:txbxContent>
            </v:textbox>
          </v:shape>
        </w:pict>
      </w:r>
      <w:r>
        <w:rPr>
          <w:rFonts w:ascii="宋体" w:hAnsi="宋体" w:eastAsia="宋体"/>
          <w:sz w:val="18"/>
          <w:szCs w:val="18"/>
        </w:rPr>
        <w:pict>
          <v:shape id="_x0000_s1082" o:spid="_x0000_s1082" o:spt="202" type="#_x0000_t202" style="position:absolute;left:0pt;margin-left:201.3pt;margin-top:3.4pt;height:21.25pt;width:40.35pt;z-index:251666432;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21"/>
                      <w:szCs w:val="15"/>
                    </w:rPr>
                  </w:pPr>
                  <w:r>
                    <w:rPr>
                      <w:rFonts w:hint="eastAsia"/>
                      <w:sz w:val="21"/>
                      <w:szCs w:val="15"/>
                    </w:rPr>
                    <w:t>盒盖</w:t>
                  </w:r>
                </w:p>
              </w:txbxContent>
            </v:textbox>
          </v:shape>
        </w:pict>
      </w:r>
    </w:p>
    <w:p>
      <w:pPr>
        <w:spacing w:after="0"/>
        <w:rPr>
          <w:rFonts w:ascii="宋体" w:hAnsi="宋体" w:eastAsia="宋体"/>
          <w:sz w:val="18"/>
          <w:szCs w:val="18"/>
        </w:rPr>
      </w:pPr>
      <w:r>
        <w:rPr>
          <w:rFonts w:ascii="宋体" w:hAnsi="宋体" w:eastAsia="宋体"/>
          <w:sz w:val="18"/>
          <w:szCs w:val="18"/>
        </w:rPr>
        <w:pict>
          <v:shape id="_x0000_s1136" o:spid="_x0000_s1136" o:spt="32" type="#_x0000_t32" style="position:absolute;left:0pt;flip:x;margin-left:172.95pt;margin-top:6.75pt;height:23.15pt;width:31.8pt;z-index:251671552;mso-width-relative:page;mso-height-relative:page;" o:connectortype="straight" filled="f" coordsize="21600,21600">
            <v:path arrowok="t"/>
            <v:fill on="f" focussize="0,0"/>
            <v:stroke endarrow="block"/>
            <v:imagedata o:title=""/>
            <o:lock v:ext="edit"/>
          </v:shape>
        </w:pict>
      </w:r>
    </w:p>
    <w:p>
      <w:pPr>
        <w:spacing w:after="0"/>
        <w:rPr>
          <w:rFonts w:ascii="宋体" w:hAnsi="宋体" w:eastAsia="宋体"/>
          <w:sz w:val="18"/>
          <w:szCs w:val="18"/>
        </w:rPr>
      </w:pPr>
      <w:r>
        <w:rPr>
          <w:rFonts w:ascii="宋体" w:hAnsi="宋体" w:eastAsia="宋体"/>
          <w:sz w:val="18"/>
          <w:szCs w:val="18"/>
        </w:rPr>
        <w:pict>
          <v:shape id="下弧形箭头 120" o:spid="_x0000_s1078" o:spt="104" type="#_x0000_t104" style="position:absolute;left:0pt;margin-left:73.45pt;margin-top:18.2pt;height:26.8pt;width:28.65pt;rotation:-23068672f;z-index:251664384;mso-width-relative:page;mso-height-relative:page;" fillcolor="#3366FF" filled="t" coordsize="21600,21600" adj="11223,17408,7630">
            <v:path/>
            <v:fill on="t" color2="#BBD5F0" focussize="0,0"/>
            <v:stroke weight="1.25pt" joinstyle="miter"/>
            <v:imagedata o:title=""/>
            <o:lock v:ext="edit"/>
          </v:shape>
        </w:pict>
      </w:r>
      <w:r>
        <w:rPr>
          <w:rFonts w:ascii="宋体" w:hAnsi="宋体" w:eastAsia="宋体"/>
          <w:sz w:val="18"/>
          <w:szCs w:val="18"/>
        </w:rPr>
        <w:pict>
          <v:shape id="_x0000_s1135" o:spid="_x0000_s1135" o:spt="32" type="#_x0000_t32" style="position:absolute;left:0pt;margin-left:73.45pt;margin-top:10.3pt;height:26.25pt;width:26.5pt;z-index:251670528;mso-width-relative:page;mso-height-relative:page;" o:connectortype="straight" filled="f" coordsize="21600,21600">
            <v:path arrowok="t"/>
            <v:fill on="f" focussize="0,0"/>
            <v:stroke endarrow="block"/>
            <v:imagedata o:title=""/>
            <o:lock v:ext="edit"/>
          </v:shape>
        </w:pict>
      </w:r>
      <w:r>
        <w:rPr>
          <w:rFonts w:ascii="宋体" w:hAnsi="宋体" w:eastAsia="宋体"/>
          <w:sz w:val="18"/>
          <w:szCs w:val="18"/>
        </w:rPr>
        <w:pict>
          <v:shape id="_x0000_s1084" o:spid="_x0000_s1084" o:spt="202" type="#_x0000_t202" style="position:absolute;left:0pt;margin-left:256.9pt;margin-top:97.8pt;height:21.25pt;width:40.35pt;z-index:251667456;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w:txbxContent>
                <w:p>
                  <w:pPr>
                    <w:rPr>
                      <w:sz w:val="21"/>
                      <w:szCs w:val="15"/>
                    </w:rPr>
                  </w:pPr>
                  <w:r>
                    <w:rPr>
                      <w:rFonts w:hint="eastAsia"/>
                      <w:sz w:val="21"/>
                      <w:szCs w:val="15"/>
                    </w:rPr>
                    <w:t>盒体</w:t>
                  </w:r>
                </w:p>
              </w:txbxContent>
            </v:textbox>
          </v:shape>
        </w:pict>
      </w:r>
      <w:r>
        <w:rPr>
          <w:rFonts w:ascii="宋体" w:hAnsi="宋体" w:eastAsia="宋体"/>
          <w:sz w:val="18"/>
          <w:szCs w:val="18"/>
        </w:rPr>
        <w:pict>
          <v:shape id="_x0000_s1137" o:spid="_x0000_s1137" o:spt="32" type="#_x0000_t32" style="position:absolute;left:0pt;flip:x y;margin-left:235.55pt;margin-top:90.05pt;height:15.4pt;width:16.2pt;z-index:251672576;mso-width-relative:page;mso-height-relative:page;" o:connectortype="straight" filled="f" coordsize="21600,21600">
            <v:path arrowok="t"/>
            <v:fill on="f" focussize="0,0"/>
            <v:stroke endarrow="block"/>
            <v:imagedata o:title=""/>
            <o:lock v:ext="edit"/>
          </v:shape>
        </w:pict>
      </w:r>
      <w:r>
        <w:rPr>
          <w:rFonts w:hint="eastAsia" w:ascii="宋体" w:hAnsi="宋体" w:eastAsia="宋体"/>
          <w:sz w:val="18"/>
          <w:szCs w:val="18"/>
        </w:rPr>
        <w:t xml:space="preserve">        </w:t>
      </w:r>
      <w:r>
        <w:rPr>
          <w:rFonts w:hint="eastAsia" w:ascii="宋体" w:hAnsi="宋体" w:eastAsia="宋体"/>
          <w:sz w:val="18"/>
          <w:szCs w:val="18"/>
        </w:rPr>
        <w:drawing>
          <wp:inline distT="0" distB="0" distL="0" distR="0">
            <wp:extent cx="4162425" cy="1543685"/>
            <wp:effectExtent l="19050" t="0" r="9525" b="0"/>
            <wp:docPr id="2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5"/>
                    <pic:cNvPicPr>
                      <a:picLocks noChangeAspect="1" noChangeArrowheads="1"/>
                    </pic:cNvPicPr>
                  </pic:nvPicPr>
                  <pic:blipFill>
                    <a:blip r:embed="rId17" cstate="print"/>
                    <a:srcRect/>
                    <a:stretch>
                      <a:fillRect/>
                    </a:stretch>
                  </pic:blipFill>
                  <pic:spPr>
                    <a:xfrm>
                      <a:off x="0" y="0"/>
                      <a:ext cx="4162425" cy="1544260"/>
                    </a:xfrm>
                    <a:prstGeom prst="rect">
                      <a:avLst/>
                    </a:prstGeom>
                    <a:noFill/>
                    <a:ln w="9525">
                      <a:noFill/>
                      <a:miter lim="800000"/>
                      <a:headEnd/>
                      <a:tailEnd/>
                    </a:ln>
                  </pic:spPr>
                </pic:pic>
              </a:graphicData>
            </a:graphic>
          </wp:inline>
        </w:drawing>
      </w:r>
    </w:p>
    <w:p>
      <w:pPr>
        <w:spacing w:after="0"/>
        <w:rPr>
          <w:rFonts w:hint="eastAsia" w:ascii="宋体" w:hAnsi="宋体" w:eastAsia="宋体"/>
          <w:sz w:val="18"/>
          <w:szCs w:val="18"/>
        </w:rPr>
      </w:pPr>
      <w:r>
        <w:rPr>
          <w:rFonts w:hint="eastAsia" w:ascii="宋体" w:hAnsi="宋体" w:eastAsia="宋体"/>
          <w:sz w:val="18"/>
          <w:szCs w:val="18"/>
        </w:rPr>
        <w:t xml:space="preserve">       </w:t>
      </w:r>
    </w:p>
    <w:p>
      <w:pPr>
        <w:spacing w:after="0"/>
        <w:rPr>
          <w:rFonts w:ascii="宋体" w:hAnsi="宋体" w:eastAsia="宋体"/>
          <w:sz w:val="18"/>
          <w:szCs w:val="18"/>
        </w:rPr>
      </w:pPr>
      <w:r>
        <w:rPr>
          <w:rFonts w:hint="eastAsia" w:ascii="宋体" w:hAnsi="宋体" w:eastAsia="宋体"/>
          <w:sz w:val="18"/>
          <w:szCs w:val="18"/>
        </w:rPr>
        <w:t>按照打开盒体的方法，将扳手插入塑料扳扣孔向上扳，使盒体完全合拢，检查是否密封好，安装完毕。</w:t>
      </w:r>
    </w:p>
    <w:p>
      <w:pPr>
        <w:spacing w:after="0"/>
        <w:rPr>
          <w:rFonts w:ascii="宋体" w:hAnsi="宋体" w:eastAsia="宋体"/>
          <w:sz w:val="18"/>
          <w:szCs w:val="18"/>
        </w:rPr>
      </w:pPr>
    </w:p>
    <w:p>
      <w:pPr>
        <w:spacing w:after="0"/>
        <w:rPr>
          <w:rFonts w:ascii="宋体" w:hAnsi="宋体" w:eastAsia="宋体"/>
          <w:sz w:val="18"/>
          <w:szCs w:val="18"/>
        </w:rPr>
      </w:pPr>
    </w:p>
    <w:p>
      <w:pPr>
        <w:spacing w:after="0"/>
        <w:rPr>
          <w:rFonts w:ascii="宋体" w:hAnsi="宋体" w:eastAsia="宋体"/>
          <w:sz w:val="18"/>
          <w:szCs w:val="18"/>
        </w:rPr>
      </w:pPr>
    </w:p>
    <w:p>
      <w:pPr>
        <w:spacing w:after="0"/>
        <w:rPr>
          <w:rFonts w:ascii="宋体" w:hAnsi="宋体" w:eastAsia="宋体"/>
          <w:sz w:val="18"/>
          <w:szCs w:val="18"/>
        </w:rPr>
      </w:pPr>
    </w:p>
    <w:p>
      <w:pPr>
        <w:spacing w:after="0" w:line="220" w:lineRule="atLeast"/>
        <w:rPr>
          <w:rFonts w:ascii="宋体" w:hAnsi="宋体" w:eastAsia="宋体"/>
          <w:sz w:val="18"/>
          <w:szCs w:val="18"/>
        </w:rPr>
      </w:pPr>
    </w:p>
    <w:sectPr>
      <w:footerReference r:id="rId8" w:type="first"/>
      <w:footerReference r:id="rId7" w:type="default"/>
      <w:pgSz w:w="11907" w:h="16839"/>
      <w:pgMar w:top="567" w:right="567" w:bottom="567" w:left="567" w:header="284" w:footer="284" w:gutter="0"/>
      <w:pgNumType w:start="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836E6"/>
    <w:multiLevelType w:val="multilevel"/>
    <w:tmpl w:val="CB0836E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34E7FCE"/>
    <w:multiLevelType w:val="singleLevel"/>
    <w:tmpl w:val="434E7FC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I5ZDNhZDI1ODc3ZDUzYmIzMDNjMDA2OTVlODIwYjMifQ=="/>
  </w:docVars>
  <w:rsids>
    <w:rsidRoot w:val="00D31D50"/>
    <w:rsid w:val="00001055"/>
    <w:rsid w:val="0000314D"/>
    <w:rsid w:val="000071C2"/>
    <w:rsid w:val="00027B3F"/>
    <w:rsid w:val="0005159C"/>
    <w:rsid w:val="00070599"/>
    <w:rsid w:val="000A7202"/>
    <w:rsid w:val="000F294E"/>
    <w:rsid w:val="000F5173"/>
    <w:rsid w:val="001323CC"/>
    <w:rsid w:val="0014273F"/>
    <w:rsid w:val="001552A3"/>
    <w:rsid w:val="00167DCD"/>
    <w:rsid w:val="00171146"/>
    <w:rsid w:val="001A0752"/>
    <w:rsid w:val="001D1028"/>
    <w:rsid w:val="001D41DA"/>
    <w:rsid w:val="001E10E7"/>
    <w:rsid w:val="001F116F"/>
    <w:rsid w:val="00234C7D"/>
    <w:rsid w:val="00272960"/>
    <w:rsid w:val="00277E06"/>
    <w:rsid w:val="00281DD6"/>
    <w:rsid w:val="0029592F"/>
    <w:rsid w:val="002D737A"/>
    <w:rsid w:val="002E421E"/>
    <w:rsid w:val="0032238C"/>
    <w:rsid w:val="00323B43"/>
    <w:rsid w:val="00380908"/>
    <w:rsid w:val="003A7AB3"/>
    <w:rsid w:val="003B3500"/>
    <w:rsid w:val="003D37D8"/>
    <w:rsid w:val="003E08AA"/>
    <w:rsid w:val="003F45D6"/>
    <w:rsid w:val="00405D3F"/>
    <w:rsid w:val="0041796A"/>
    <w:rsid w:val="00426133"/>
    <w:rsid w:val="004358AB"/>
    <w:rsid w:val="00447406"/>
    <w:rsid w:val="00467B61"/>
    <w:rsid w:val="004945D6"/>
    <w:rsid w:val="004B1054"/>
    <w:rsid w:val="004B3587"/>
    <w:rsid w:val="004B575A"/>
    <w:rsid w:val="004D753C"/>
    <w:rsid w:val="004E57EC"/>
    <w:rsid w:val="0050242E"/>
    <w:rsid w:val="005259A9"/>
    <w:rsid w:val="005429D5"/>
    <w:rsid w:val="00546CC5"/>
    <w:rsid w:val="00567CCE"/>
    <w:rsid w:val="005A5F4F"/>
    <w:rsid w:val="005D162E"/>
    <w:rsid w:val="005D7EAD"/>
    <w:rsid w:val="00604784"/>
    <w:rsid w:val="0062225F"/>
    <w:rsid w:val="006459E5"/>
    <w:rsid w:val="00666606"/>
    <w:rsid w:val="0069092F"/>
    <w:rsid w:val="006A049D"/>
    <w:rsid w:val="006B157E"/>
    <w:rsid w:val="00714B6C"/>
    <w:rsid w:val="00771507"/>
    <w:rsid w:val="007914E2"/>
    <w:rsid w:val="007A23EA"/>
    <w:rsid w:val="007D5137"/>
    <w:rsid w:val="007F37E8"/>
    <w:rsid w:val="0080547B"/>
    <w:rsid w:val="008415E3"/>
    <w:rsid w:val="008563B6"/>
    <w:rsid w:val="00867D07"/>
    <w:rsid w:val="00895414"/>
    <w:rsid w:val="008954B9"/>
    <w:rsid w:val="008A4079"/>
    <w:rsid w:val="008B7726"/>
    <w:rsid w:val="008D2CCD"/>
    <w:rsid w:val="008F44C1"/>
    <w:rsid w:val="00900271"/>
    <w:rsid w:val="009050E6"/>
    <w:rsid w:val="0091521D"/>
    <w:rsid w:val="00922C4D"/>
    <w:rsid w:val="0094157B"/>
    <w:rsid w:val="00971235"/>
    <w:rsid w:val="0099492B"/>
    <w:rsid w:val="009A7CD9"/>
    <w:rsid w:val="00A2179A"/>
    <w:rsid w:val="00A4428A"/>
    <w:rsid w:val="00A463C4"/>
    <w:rsid w:val="00A663E5"/>
    <w:rsid w:val="00AA6110"/>
    <w:rsid w:val="00AC7770"/>
    <w:rsid w:val="00AE598F"/>
    <w:rsid w:val="00AF4437"/>
    <w:rsid w:val="00B4673D"/>
    <w:rsid w:val="00B611D3"/>
    <w:rsid w:val="00B65222"/>
    <w:rsid w:val="00B66D8D"/>
    <w:rsid w:val="00B814DF"/>
    <w:rsid w:val="00B91E98"/>
    <w:rsid w:val="00BA3BD0"/>
    <w:rsid w:val="00BA7170"/>
    <w:rsid w:val="00BA7B14"/>
    <w:rsid w:val="00BC2886"/>
    <w:rsid w:val="00C44AE1"/>
    <w:rsid w:val="00C658A1"/>
    <w:rsid w:val="00C66F7B"/>
    <w:rsid w:val="00C870ED"/>
    <w:rsid w:val="00CA023C"/>
    <w:rsid w:val="00CA0576"/>
    <w:rsid w:val="00CC1CF0"/>
    <w:rsid w:val="00CD4DE2"/>
    <w:rsid w:val="00CE56C8"/>
    <w:rsid w:val="00D03AD5"/>
    <w:rsid w:val="00D31D50"/>
    <w:rsid w:val="00D35602"/>
    <w:rsid w:val="00D36306"/>
    <w:rsid w:val="00D36424"/>
    <w:rsid w:val="00D52381"/>
    <w:rsid w:val="00D53864"/>
    <w:rsid w:val="00D932CB"/>
    <w:rsid w:val="00DB53E0"/>
    <w:rsid w:val="00DC3118"/>
    <w:rsid w:val="00DE078F"/>
    <w:rsid w:val="00E30C24"/>
    <w:rsid w:val="00E407A4"/>
    <w:rsid w:val="00E41D75"/>
    <w:rsid w:val="00E45F20"/>
    <w:rsid w:val="00E54B86"/>
    <w:rsid w:val="00E608EA"/>
    <w:rsid w:val="00E91364"/>
    <w:rsid w:val="00EA375A"/>
    <w:rsid w:val="00EA3782"/>
    <w:rsid w:val="00EB61E1"/>
    <w:rsid w:val="00EC2851"/>
    <w:rsid w:val="00EC7618"/>
    <w:rsid w:val="00EF456E"/>
    <w:rsid w:val="00F26FC2"/>
    <w:rsid w:val="00F33F32"/>
    <w:rsid w:val="00F47CFE"/>
    <w:rsid w:val="00F613FB"/>
    <w:rsid w:val="00F82D62"/>
    <w:rsid w:val="00F852E3"/>
    <w:rsid w:val="00FA167E"/>
    <w:rsid w:val="00FA46FF"/>
    <w:rsid w:val="00FD100B"/>
    <w:rsid w:val="00FF3D64"/>
    <w:rsid w:val="00FF6760"/>
    <w:rsid w:val="0BAD4BBE"/>
    <w:rsid w:val="0F922250"/>
    <w:rsid w:val="24CE2760"/>
    <w:rsid w:val="28B003C6"/>
    <w:rsid w:val="33260436"/>
    <w:rsid w:val="4825522B"/>
    <w:rsid w:val="49255A27"/>
    <w:rsid w:val="5B4B204F"/>
    <w:rsid w:val="5B8E0A49"/>
    <w:rsid w:val="5FBF1ADC"/>
    <w:rsid w:val="6A0B004D"/>
    <w:rsid w:val="7F6E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61"/>
        <o:r id="V:Rule2" type="connector" idref="#_x0000_s1062"/>
        <o:r id="V:Rule3" type="connector" idref="#_x0000_s1074"/>
        <o:r id="V:Rule4" type="connector" idref="#_x0000_s1135"/>
        <o:r id="V:Rule5" type="connector" idref="#_x0000_s1136"/>
        <o:r id="V:Rule6" type="connector" idref="#_x0000_s1137"/>
        <o:r id="V:Rule7" type="connector" idref="#_x0000_s1143"/>
        <o:r id="V:Rule8" type="connector" idref="#_x0000_s1145"/>
        <o:r id="V:Rule9" type="connector" idref="#_x0000_s1147"/>
        <o:r id="V:Rule10" type="connector" idref="#_x0000_s1148"/>
        <o:r id="V:Rule11" type="connector" idref="#_x0000_s11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uiPriority w:val="99"/>
    <w:rPr>
      <w:rFonts w:ascii="Tahoma" w:hAnsi="Tahoma"/>
      <w:sz w:val="18"/>
      <w:szCs w:val="18"/>
    </w:rPr>
  </w:style>
  <w:style w:type="character" w:customStyle="1" w:styleId="10">
    <w:name w:val="页脚 Char"/>
    <w:basedOn w:val="7"/>
    <w:link w:val="3"/>
    <w:uiPriority w:val="99"/>
    <w:rPr>
      <w:rFonts w:ascii="Tahoma" w:hAnsi="Tahoma"/>
      <w:sz w:val="18"/>
      <w:szCs w:val="18"/>
    </w:r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63"/>
    <customShpInfo spid="_x0000_s1061"/>
    <customShpInfo spid="_x0000_s1062"/>
    <customShpInfo spid="_x0000_s1064"/>
    <customShpInfo spid="_x0000_s1131"/>
    <customShpInfo spid="_x0000_s1132"/>
    <customShpInfo spid="_x0000_s1138"/>
    <customShpInfo spid="_x0000_s1152"/>
    <customShpInfo spid="_x0000_s1151"/>
    <customShpInfo spid="_x0000_s1150"/>
    <customShpInfo spid="_x0000_s1149"/>
    <customShpInfo spid="_x0000_s1153"/>
    <customShpInfo spid="_x0000_s1147"/>
    <customShpInfo spid="_x0000_s1148"/>
    <customShpInfo spid="_x0000_s1145"/>
    <customShpInfo spid="_x0000_s1140"/>
    <customShpInfo spid="_x0000_s1141"/>
    <customShpInfo spid="_x0000_s1073"/>
    <customShpInfo spid="_x0000_s1075"/>
    <customShpInfo spid="_x0000_s1144"/>
    <customShpInfo spid="_x0000_s1074"/>
    <customShpInfo spid="_x0000_s1143"/>
    <customShpInfo spid="_x0000_s1081"/>
    <customShpInfo spid="_x0000_s1082"/>
    <customShpInfo spid="_x0000_s1136"/>
    <customShpInfo spid="_x0000_s1078"/>
    <customShpInfo spid="_x0000_s1135"/>
    <customShpInfo spid="_x0000_s1084"/>
    <customShpInfo spid="_x0000_s11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3A629-E3AD-47D0-B2F1-FF65B2DF4705}">
  <ds:schemaRefs/>
</ds:datastoreItem>
</file>

<file path=docProps/app.xml><?xml version="1.0" encoding="utf-8"?>
<Properties xmlns="http://schemas.openxmlformats.org/officeDocument/2006/extended-properties" xmlns:vt="http://schemas.openxmlformats.org/officeDocument/2006/docPropsVTypes">
  <Template>Normal</Template>
  <Pages>1</Pages>
  <Words>241</Words>
  <Characters>1380</Characters>
  <Lines>11</Lines>
  <Paragraphs>3</Paragraphs>
  <TotalTime>12</TotalTime>
  <ScaleCrop>false</ScaleCrop>
  <LinksUpToDate>false</LinksUpToDate>
  <CharactersWithSpaces>1618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2024-04-15T05:36:44Z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D39A442163AE4D7E9D4CCD3D5A639167_12</vt:lpwstr>
  </property>
</Properties>
</file>